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DF" w:rsidRDefault="00CC4ADF" w:rsidP="00CC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ADF">
        <w:rPr>
          <w:rFonts w:ascii="Times New Roman" w:hAnsi="Times New Roman" w:cs="Times New Roman"/>
          <w:sz w:val="24"/>
          <w:szCs w:val="24"/>
        </w:rPr>
        <w:t>УДК. 621.757:882.082.8</w:t>
      </w:r>
    </w:p>
    <w:p w:rsidR="00525850" w:rsidRDefault="00525850" w:rsidP="00CC4A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C4ADF" w:rsidRDefault="00CC4ADF" w:rsidP="00CC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4ADF">
        <w:rPr>
          <w:rFonts w:ascii="Times New Roman" w:hAnsi="Times New Roman" w:cs="Times New Roman"/>
          <w:b/>
          <w:sz w:val="24"/>
          <w:szCs w:val="24"/>
          <w:lang w:val="ru-RU"/>
        </w:rPr>
        <w:t>Мермерташ</w:t>
      </w:r>
      <w:proofErr w:type="spellEnd"/>
      <w:r w:rsidRPr="00CC4A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CC4ADF">
        <w:rPr>
          <w:rFonts w:ascii="Times New Roman" w:hAnsi="Times New Roman" w:cs="Times New Roman"/>
          <w:b/>
          <w:sz w:val="24"/>
          <w:szCs w:val="24"/>
          <w:lang w:val="ru-RU"/>
        </w:rPr>
        <w:t>Берк</w:t>
      </w:r>
      <w:proofErr w:type="spellEnd"/>
      <w:r>
        <w:rPr>
          <w:rFonts w:ascii="Times New Roman" w:hAnsi="Times New Roman" w:cs="Times New Roman"/>
          <w:sz w:val="24"/>
          <w:szCs w:val="24"/>
        </w:rPr>
        <w:t>, Данилова Л.М.</w:t>
      </w:r>
    </w:p>
    <w:p w:rsidR="00CC4ADF" w:rsidRDefault="00CC4ADF" w:rsidP="00525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Національний технічний університет України «Київський політехнічний інститут ім. Ігоря С</w:t>
      </w:r>
      <w:r w:rsidR="00F91B20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корського</w:t>
      </w:r>
      <w:r w:rsidR="00F91B20">
        <w:rPr>
          <w:rFonts w:ascii="Times New Roman" w:hAnsi="Times New Roman" w:cs="Times New Roman"/>
          <w:sz w:val="24"/>
          <w:szCs w:val="24"/>
        </w:rPr>
        <w:t>»</w:t>
      </w:r>
      <w:r w:rsidR="00525850">
        <w:rPr>
          <w:rFonts w:ascii="Times New Roman" w:hAnsi="Times New Roman" w:cs="Times New Roman"/>
          <w:sz w:val="24"/>
          <w:szCs w:val="24"/>
        </w:rPr>
        <w:t>, м. Київ</w:t>
      </w:r>
    </w:p>
    <w:p w:rsidR="00525850" w:rsidRDefault="00525850" w:rsidP="00F91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B20" w:rsidRPr="00525850" w:rsidRDefault="00F91B20" w:rsidP="00F91B2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5850">
        <w:rPr>
          <w:rFonts w:ascii="Times New Roman" w:hAnsi="Times New Roman" w:cs="Times New Roman"/>
          <w:b/>
          <w:caps/>
          <w:sz w:val="28"/>
          <w:szCs w:val="28"/>
        </w:rPr>
        <w:t>Підвищення ефективності операції протягування шліцьових отворів</w:t>
      </w:r>
    </w:p>
    <w:p w:rsidR="00F91B20" w:rsidRDefault="00F91B20" w:rsidP="00F91B2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B068C4" w:rsidRDefault="00D828F3" w:rsidP="00F91B2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F3E10">
        <w:rPr>
          <w:b w:val="0"/>
          <w:sz w:val="24"/>
          <w:szCs w:val="24"/>
        </w:rPr>
        <w:t xml:space="preserve">В авіаційних зубчастих передачах і редукторах застосовують переважно </w:t>
      </w:r>
      <w:proofErr w:type="spellStart"/>
      <w:r w:rsidRPr="002F3E10">
        <w:rPr>
          <w:b w:val="0"/>
          <w:sz w:val="24"/>
          <w:szCs w:val="24"/>
        </w:rPr>
        <w:t>евольвентні</w:t>
      </w:r>
      <w:proofErr w:type="spellEnd"/>
      <w:r w:rsidRPr="002F3E10">
        <w:rPr>
          <w:b w:val="0"/>
          <w:sz w:val="24"/>
          <w:szCs w:val="24"/>
        </w:rPr>
        <w:t xml:space="preserve"> шліцьові з</w:t>
      </w:r>
      <w:r w:rsidRPr="002F3E10">
        <w:rPr>
          <w:b w:val="0"/>
          <w:sz w:val="24"/>
          <w:szCs w:val="24"/>
          <w:lang w:val="ru-RU"/>
        </w:rPr>
        <w:t>’</w:t>
      </w:r>
      <w:r w:rsidRPr="002F3E10">
        <w:rPr>
          <w:b w:val="0"/>
          <w:sz w:val="24"/>
          <w:szCs w:val="24"/>
        </w:rPr>
        <w:t>єднання</w:t>
      </w:r>
      <w:r w:rsidR="00B068C4">
        <w:rPr>
          <w:b w:val="0"/>
          <w:sz w:val="24"/>
          <w:szCs w:val="24"/>
        </w:rPr>
        <w:t xml:space="preserve"> з кутом профіл</w:t>
      </w:r>
      <w:r w:rsidR="0060167D">
        <w:rPr>
          <w:b w:val="0"/>
          <w:sz w:val="24"/>
          <w:szCs w:val="24"/>
        </w:rPr>
        <w:t>ю</w:t>
      </w:r>
      <w:r w:rsidR="00B068C4">
        <w:rPr>
          <w:b w:val="0"/>
          <w:sz w:val="24"/>
          <w:szCs w:val="24"/>
        </w:rPr>
        <w:t xml:space="preserve"> 30 градусів</w:t>
      </w:r>
      <w:r w:rsidRPr="002F3E10">
        <w:rPr>
          <w:b w:val="0"/>
          <w:sz w:val="24"/>
          <w:szCs w:val="24"/>
        </w:rPr>
        <w:t>, геометричні параметри яких регламентуються, в основному  ГОСТ 6033-80, СТ С</w:t>
      </w:r>
      <w:r w:rsidR="002F3E10">
        <w:rPr>
          <w:b w:val="0"/>
          <w:sz w:val="24"/>
          <w:szCs w:val="24"/>
        </w:rPr>
        <w:t>Е</w:t>
      </w:r>
      <w:r w:rsidRPr="002F3E10">
        <w:rPr>
          <w:b w:val="0"/>
          <w:sz w:val="24"/>
          <w:szCs w:val="24"/>
        </w:rPr>
        <w:t>В 269-76</w:t>
      </w:r>
      <w:r w:rsidR="005B10C8">
        <w:rPr>
          <w:b w:val="0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 w:rsidR="00B068C4" w:rsidRPr="00B068C4">
        <w:rPr>
          <w:b w:val="0"/>
          <w:sz w:val="24"/>
          <w:szCs w:val="24"/>
        </w:rPr>
        <w:t xml:space="preserve">. </w:t>
      </w:r>
      <w:r w:rsidRPr="00B068C4">
        <w:rPr>
          <w:b w:val="0"/>
          <w:sz w:val="24"/>
          <w:szCs w:val="24"/>
        </w:rPr>
        <w:t> </w:t>
      </w:r>
      <w:r w:rsidR="00B068C4" w:rsidRPr="00B068C4">
        <w:rPr>
          <w:b w:val="0"/>
          <w:sz w:val="24"/>
          <w:szCs w:val="24"/>
        </w:rPr>
        <w:t xml:space="preserve">Він розповсюджений </w:t>
      </w:r>
      <w:r w:rsidR="00B068C4">
        <w:rPr>
          <w:b w:val="0"/>
          <w:sz w:val="24"/>
          <w:szCs w:val="24"/>
        </w:rPr>
        <w:t>на</w:t>
      </w:r>
      <w:r w:rsidR="00B068C4" w:rsidRPr="00B068C4">
        <w:rPr>
          <w:b w:val="0"/>
          <w:sz w:val="24"/>
          <w:szCs w:val="24"/>
        </w:rPr>
        <w:t xml:space="preserve"> </w:t>
      </w:r>
      <w:r w:rsidR="00B068C4" w:rsidRPr="002F3E10">
        <w:rPr>
          <w:b w:val="0"/>
          <w:sz w:val="24"/>
          <w:szCs w:val="24"/>
        </w:rPr>
        <w:t>з</w:t>
      </w:r>
      <w:r w:rsidR="00B068C4" w:rsidRPr="002F3E10">
        <w:rPr>
          <w:b w:val="0"/>
          <w:sz w:val="24"/>
          <w:szCs w:val="24"/>
          <w:lang w:val="ru-RU"/>
        </w:rPr>
        <w:t>’</w:t>
      </w:r>
      <w:r w:rsidR="00B068C4" w:rsidRPr="002F3E10">
        <w:rPr>
          <w:b w:val="0"/>
          <w:sz w:val="24"/>
          <w:szCs w:val="24"/>
        </w:rPr>
        <w:t>єднання</w:t>
      </w:r>
      <w:r w:rsidR="00B068C4">
        <w:rPr>
          <w:b w:val="0"/>
          <w:sz w:val="24"/>
          <w:szCs w:val="24"/>
        </w:rPr>
        <w:t xml:space="preserve"> з модулем від 0,5 до 3,0  </w:t>
      </w:r>
      <w:r w:rsidR="00900DA8">
        <w:rPr>
          <w:b w:val="0"/>
          <w:sz w:val="24"/>
          <w:szCs w:val="24"/>
        </w:rPr>
        <w:t>(</w:t>
      </w:r>
      <w:r w:rsidR="00B068C4">
        <w:rPr>
          <w:b w:val="0"/>
          <w:sz w:val="24"/>
          <w:szCs w:val="24"/>
        </w:rPr>
        <w:t>0,5</w:t>
      </w:r>
      <w:r w:rsidR="00B3542B">
        <w:rPr>
          <w:b w:val="0"/>
          <w:sz w:val="24"/>
          <w:szCs w:val="24"/>
        </w:rPr>
        <w:t>; 0,8; 1,0; 1,25; 1,50; 2,00; 2,50;</w:t>
      </w:r>
      <w:r w:rsidR="00B068C4">
        <w:rPr>
          <w:b w:val="0"/>
          <w:sz w:val="24"/>
          <w:szCs w:val="24"/>
        </w:rPr>
        <w:t xml:space="preserve"> </w:t>
      </w:r>
      <w:r w:rsidR="00B3542B">
        <w:rPr>
          <w:b w:val="0"/>
          <w:sz w:val="24"/>
          <w:szCs w:val="24"/>
        </w:rPr>
        <w:t xml:space="preserve">3,00) </w:t>
      </w:r>
      <w:r w:rsidR="00B068C4">
        <w:rPr>
          <w:b w:val="0"/>
          <w:sz w:val="24"/>
          <w:szCs w:val="24"/>
        </w:rPr>
        <w:t>і числом зубів</w:t>
      </w:r>
      <w:r w:rsidR="00B3542B">
        <w:rPr>
          <w:b w:val="0"/>
          <w:sz w:val="24"/>
          <w:szCs w:val="24"/>
        </w:rPr>
        <w:t xml:space="preserve"> від 8 до 65 (8, 10, 11, 12 і далі через 2 до 64). В авіаційних передачах </w:t>
      </w:r>
      <w:r w:rsidR="000B196F">
        <w:rPr>
          <w:b w:val="0"/>
          <w:sz w:val="24"/>
          <w:szCs w:val="24"/>
        </w:rPr>
        <w:t>передбачено центрування по бічним сторонам зубів (</w:t>
      </w:r>
      <w:r w:rsidR="00393ABF">
        <w:rPr>
          <w:b w:val="0"/>
          <w:sz w:val="24"/>
          <w:szCs w:val="24"/>
        </w:rPr>
        <w:t>р</w:t>
      </w:r>
      <w:r w:rsidR="000B196F">
        <w:rPr>
          <w:b w:val="0"/>
          <w:sz w:val="24"/>
          <w:szCs w:val="24"/>
        </w:rPr>
        <w:t xml:space="preserve">ис. 1) і по </w:t>
      </w:r>
      <w:r w:rsidR="000B196F" w:rsidRPr="00B068C4">
        <w:rPr>
          <w:b w:val="0"/>
          <w:sz w:val="24"/>
          <w:szCs w:val="24"/>
        </w:rPr>
        <w:t xml:space="preserve"> </w:t>
      </w:r>
      <w:r w:rsidR="000B196F">
        <w:rPr>
          <w:b w:val="0"/>
          <w:sz w:val="24"/>
          <w:szCs w:val="24"/>
        </w:rPr>
        <w:t>і по зовнішньому діаметру (</w:t>
      </w:r>
      <w:r w:rsidR="00393ABF">
        <w:rPr>
          <w:b w:val="0"/>
          <w:sz w:val="24"/>
          <w:szCs w:val="24"/>
        </w:rPr>
        <w:t>р</w:t>
      </w:r>
      <w:r w:rsidR="000B196F">
        <w:rPr>
          <w:b w:val="0"/>
          <w:sz w:val="24"/>
          <w:szCs w:val="24"/>
        </w:rPr>
        <w:t>ис.2).</w:t>
      </w:r>
    </w:p>
    <w:p w:rsidR="00525850" w:rsidRDefault="00525850" w:rsidP="00F91B2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0B196F" w:rsidRDefault="00591A46" w:rsidP="00F91B20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000500" cy="124410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090" cy="124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6F" w:rsidRDefault="000B196F" w:rsidP="00F91B20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а)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б)</w:t>
      </w:r>
    </w:p>
    <w:p w:rsidR="00B068C4" w:rsidRDefault="000B196F" w:rsidP="00525850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Рис</w:t>
      </w:r>
      <w:r w:rsidR="00970A1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1</w:t>
      </w:r>
      <w:r w:rsidR="00970A15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 Центрування по</w:t>
      </w:r>
      <w:r w:rsidR="006016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бічним сторонам: а – вихідний контур; б – форма зубів вала і втулки.</w:t>
      </w:r>
    </w:p>
    <w:p w:rsidR="00970A15" w:rsidRPr="00B068C4" w:rsidRDefault="00970A15" w:rsidP="00F91B20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</w:p>
    <w:p w:rsidR="00B068C4" w:rsidRDefault="00B068C4" w:rsidP="00F91B20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B068C4">
        <w:rPr>
          <w:bCs w:val="0"/>
          <w:noProof/>
          <w:sz w:val="24"/>
          <w:szCs w:val="24"/>
        </w:rPr>
        <w:drawing>
          <wp:inline distT="0" distB="0" distL="0" distR="0">
            <wp:extent cx="4400550" cy="10838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984" t="20711" r="29267" b="63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023" cy="1087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6F" w:rsidRDefault="000B196F" w:rsidP="00F91B20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б)</w:t>
      </w:r>
    </w:p>
    <w:p w:rsidR="000B196F" w:rsidRPr="00B068C4" w:rsidRDefault="00970A15" w:rsidP="00525850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Рис. 2.  </w:t>
      </w:r>
      <w:r w:rsidR="000B196F">
        <w:rPr>
          <w:b w:val="0"/>
          <w:sz w:val="24"/>
          <w:szCs w:val="24"/>
        </w:rPr>
        <w:t>Центрування по зовнішньому діаметру: а – вихідний контур; б – форма зубів вала і втулки.</w:t>
      </w:r>
    </w:p>
    <w:p w:rsidR="00B068C4" w:rsidRDefault="00B068C4" w:rsidP="00F91B20">
      <w:pPr>
        <w:pStyle w:val="1"/>
        <w:spacing w:before="0" w:beforeAutospacing="0" w:after="0" w:afterAutospacing="0"/>
        <w:ind w:firstLine="567"/>
        <w:rPr>
          <w:b w:val="0"/>
          <w:color w:val="0F7CC6"/>
          <w:sz w:val="24"/>
          <w:szCs w:val="24"/>
        </w:rPr>
      </w:pPr>
    </w:p>
    <w:p w:rsidR="00613F02" w:rsidRDefault="008C0681" w:rsidP="00F91B2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Практично єдиним методом оброблення фасонних отворів є протягування. Однак протяжки</w:t>
      </w:r>
      <w:r w:rsidR="00613F0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є одним із найбільш металомістки</w:t>
      </w:r>
      <w:r w:rsidR="00613F02">
        <w:rPr>
          <w:b w:val="0"/>
          <w:sz w:val="24"/>
          <w:szCs w:val="24"/>
        </w:rPr>
        <w:t>х</w:t>
      </w:r>
      <w:r>
        <w:rPr>
          <w:b w:val="0"/>
          <w:sz w:val="24"/>
          <w:szCs w:val="24"/>
        </w:rPr>
        <w:t>, трудо</w:t>
      </w:r>
      <w:r w:rsidR="00613F02">
        <w:rPr>
          <w:b w:val="0"/>
          <w:sz w:val="24"/>
          <w:szCs w:val="24"/>
        </w:rPr>
        <w:t xml:space="preserve">містких і дорогих інструментів. </w:t>
      </w:r>
    </w:p>
    <w:p w:rsidR="00613F02" w:rsidRDefault="00613F02" w:rsidP="00F91B2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Особливістю операції протягування є те, що форма і розміри фасонного отвору визначаються конструкторсько-технологічними </w:t>
      </w:r>
      <w:r w:rsidR="00310837">
        <w:rPr>
          <w:b w:val="0"/>
          <w:sz w:val="24"/>
          <w:szCs w:val="24"/>
        </w:rPr>
        <w:t>параметрами робочої частини протяжки. При протягуванні фасонних отворів заданий профіль формується по генераторній схемі</w:t>
      </w:r>
      <w:r w:rsidR="005B10C8">
        <w:rPr>
          <w:b w:val="0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</m:d>
      </m:oMath>
      <w:r w:rsidR="00310837">
        <w:rPr>
          <w:b w:val="0"/>
          <w:sz w:val="24"/>
          <w:szCs w:val="24"/>
        </w:rPr>
        <w:t>, тому точність обробки залежить від точності всіх зубів протяжки</w:t>
      </w:r>
      <w:r w:rsidR="0060167D">
        <w:rPr>
          <w:b w:val="0"/>
          <w:sz w:val="24"/>
          <w:szCs w:val="24"/>
        </w:rPr>
        <w:t xml:space="preserve"> (</w:t>
      </w:r>
      <w:r w:rsidR="00393ABF">
        <w:rPr>
          <w:b w:val="0"/>
          <w:sz w:val="24"/>
          <w:szCs w:val="24"/>
        </w:rPr>
        <w:t>р</w:t>
      </w:r>
      <w:r w:rsidR="0060167D">
        <w:rPr>
          <w:b w:val="0"/>
          <w:sz w:val="24"/>
          <w:szCs w:val="24"/>
        </w:rPr>
        <w:t>ис.3).</w:t>
      </w:r>
      <w:r w:rsidR="00310837">
        <w:rPr>
          <w:b w:val="0"/>
          <w:sz w:val="24"/>
          <w:szCs w:val="24"/>
        </w:rPr>
        <w:t xml:space="preserve">  </w:t>
      </w:r>
    </w:p>
    <w:p w:rsidR="00970A15" w:rsidRDefault="00970A15" w:rsidP="00F91B20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</w:p>
    <w:p w:rsidR="00613F02" w:rsidRDefault="0060167D" w:rsidP="00F91B20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3162300" cy="120589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396" cy="121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FE3" w:rsidRDefault="00BC7FE3" w:rsidP="00F91B20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а)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б)</w:t>
      </w:r>
    </w:p>
    <w:p w:rsidR="00BC7FE3" w:rsidRDefault="00970A15" w:rsidP="00F91B20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Рис. 3.  </w:t>
      </w:r>
      <w:r w:rsidR="00BC7FE3">
        <w:rPr>
          <w:b w:val="0"/>
          <w:sz w:val="24"/>
          <w:szCs w:val="24"/>
        </w:rPr>
        <w:t>Генераторна схема протягування: А) – схема протягування прямо бічних шліців; б) – геометрія зубів протяжки.</w:t>
      </w:r>
    </w:p>
    <w:p w:rsidR="00B1539D" w:rsidRDefault="00F50477" w:rsidP="00F91B2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На бічних різальних кромках задній кут нульовий або дуже малий. </w:t>
      </w:r>
      <w:r w:rsidRPr="00F50477">
        <w:rPr>
          <w:b w:val="0"/>
          <w:sz w:val="24"/>
          <w:szCs w:val="24"/>
        </w:rPr>
        <w:t xml:space="preserve">При малій глибині оброблюваних канавок (до 1,5 мм) відсутність задніх кутів на бічних поверхнях зубів (на допоміжних </w:t>
      </w:r>
      <w:r>
        <w:rPr>
          <w:b w:val="0"/>
          <w:sz w:val="24"/>
          <w:szCs w:val="24"/>
        </w:rPr>
        <w:t>різальних кромках</w:t>
      </w:r>
      <w:r w:rsidRPr="00F50477">
        <w:rPr>
          <w:b w:val="0"/>
          <w:sz w:val="24"/>
          <w:szCs w:val="24"/>
        </w:rPr>
        <w:t xml:space="preserve">) не робить істотного впливу на процес різання. Однак при глибині оброблюваних канавок понад 1,5 мм тертя </w:t>
      </w:r>
      <w:r>
        <w:rPr>
          <w:b w:val="0"/>
          <w:sz w:val="24"/>
          <w:szCs w:val="24"/>
        </w:rPr>
        <w:t>бічних</w:t>
      </w:r>
      <w:r w:rsidRPr="00F50477">
        <w:rPr>
          <w:b w:val="0"/>
          <w:sz w:val="24"/>
          <w:szCs w:val="24"/>
        </w:rPr>
        <w:t xml:space="preserve"> сторін зубів</w:t>
      </w:r>
      <w:r>
        <w:rPr>
          <w:b w:val="0"/>
          <w:sz w:val="24"/>
          <w:szCs w:val="24"/>
        </w:rPr>
        <w:t>,</w:t>
      </w:r>
      <w:r w:rsidRPr="00F50477">
        <w:rPr>
          <w:b w:val="0"/>
          <w:sz w:val="24"/>
          <w:szCs w:val="24"/>
        </w:rPr>
        <w:t xml:space="preserve"> що не мають задніх кутів, по оброблен</w:t>
      </w:r>
      <w:r>
        <w:rPr>
          <w:b w:val="0"/>
          <w:sz w:val="24"/>
          <w:szCs w:val="24"/>
        </w:rPr>
        <w:t>ій</w:t>
      </w:r>
      <w:r w:rsidRPr="00F50477">
        <w:rPr>
          <w:b w:val="0"/>
          <w:sz w:val="24"/>
          <w:szCs w:val="24"/>
        </w:rPr>
        <w:t xml:space="preserve"> поверхні деталі може привести до значного збільшення зусилля протягування і негативно позначитися на якості обробленої поверхні. </w:t>
      </w:r>
      <w:r w:rsidR="00B1539D">
        <w:rPr>
          <w:b w:val="0"/>
          <w:sz w:val="24"/>
          <w:szCs w:val="24"/>
        </w:rPr>
        <w:t xml:space="preserve">Це призводить до зниження надійності інструмента і погіршенню якості обробленої поверхні внаслідок задирок, лускоподібності та ін. </w:t>
      </w:r>
      <w:r w:rsidR="00B1539D" w:rsidRPr="00F50477">
        <w:rPr>
          <w:b w:val="0"/>
          <w:sz w:val="24"/>
          <w:szCs w:val="24"/>
        </w:rPr>
        <w:t>Крім цього, при обробці канавок зазначеної глибини відбувається деформування заготовки, яке призводить до зниження якості обробленої поверхні</w:t>
      </w:r>
      <w:r w:rsidR="005B10C8">
        <w:rPr>
          <w:b w:val="0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</m:d>
      </m:oMath>
      <w:r w:rsidR="00B1539D" w:rsidRPr="00F50477">
        <w:rPr>
          <w:b w:val="0"/>
          <w:sz w:val="24"/>
          <w:szCs w:val="24"/>
        </w:rPr>
        <w:t xml:space="preserve">. </w:t>
      </w:r>
    </w:p>
    <w:p w:rsidR="00BC7FE3" w:rsidRDefault="00F50477" w:rsidP="00F91B20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F50477">
        <w:rPr>
          <w:b w:val="0"/>
          <w:sz w:val="24"/>
          <w:szCs w:val="24"/>
        </w:rPr>
        <w:t xml:space="preserve">Цей недолік вирішується в генераторних </w:t>
      </w:r>
      <w:r w:rsidR="00B1539D">
        <w:rPr>
          <w:b w:val="0"/>
          <w:sz w:val="24"/>
          <w:szCs w:val="24"/>
        </w:rPr>
        <w:t>протяжках</w:t>
      </w:r>
      <w:r w:rsidRPr="00F50477">
        <w:rPr>
          <w:b w:val="0"/>
          <w:sz w:val="24"/>
          <w:szCs w:val="24"/>
        </w:rPr>
        <w:t xml:space="preserve"> за рахунок коригування профілю зубів, таким чином, що кут профілю зуба стає менше кута профілю оброблюваної канавки, а вершини всіх зубів лежать на оброблюваному профілі. Технологічно це легко дося</w:t>
      </w:r>
      <w:r w:rsidR="00B1539D">
        <w:rPr>
          <w:b w:val="0"/>
          <w:sz w:val="24"/>
          <w:szCs w:val="24"/>
        </w:rPr>
        <w:t>гається</w:t>
      </w:r>
      <w:r w:rsidRPr="00F50477">
        <w:rPr>
          <w:b w:val="0"/>
          <w:sz w:val="24"/>
          <w:szCs w:val="24"/>
        </w:rPr>
        <w:t xml:space="preserve"> за рахунок шліфування профілю зубів протя</w:t>
      </w:r>
      <w:r w:rsidR="00B1539D">
        <w:rPr>
          <w:b w:val="0"/>
          <w:sz w:val="24"/>
          <w:szCs w:val="24"/>
        </w:rPr>
        <w:t>жки</w:t>
      </w:r>
      <w:r w:rsidRPr="00F50477">
        <w:rPr>
          <w:b w:val="0"/>
          <w:sz w:val="24"/>
          <w:szCs w:val="24"/>
        </w:rPr>
        <w:t xml:space="preserve"> з підйомом її заднього торця</w:t>
      </w:r>
      <w:r w:rsidR="00970A15">
        <w:rPr>
          <w:b w:val="0"/>
          <w:sz w:val="24"/>
          <w:szCs w:val="24"/>
        </w:rPr>
        <w:t xml:space="preserve"> (</w:t>
      </w:r>
      <w:r w:rsidR="00393ABF">
        <w:rPr>
          <w:b w:val="0"/>
          <w:sz w:val="24"/>
          <w:szCs w:val="24"/>
        </w:rPr>
        <w:t>р</w:t>
      </w:r>
      <w:r w:rsidR="00970A15">
        <w:rPr>
          <w:b w:val="0"/>
          <w:sz w:val="24"/>
          <w:szCs w:val="24"/>
        </w:rPr>
        <w:t>ис.4)</w:t>
      </w:r>
      <w:r w:rsidRPr="00F50477">
        <w:rPr>
          <w:b w:val="0"/>
          <w:sz w:val="24"/>
          <w:szCs w:val="24"/>
        </w:rPr>
        <w:t>. Бічні поверхні зубів так</w:t>
      </w:r>
      <w:r w:rsidR="00B1539D">
        <w:rPr>
          <w:b w:val="0"/>
          <w:sz w:val="24"/>
          <w:szCs w:val="24"/>
        </w:rPr>
        <w:t>ої</w:t>
      </w:r>
      <w:r w:rsidRPr="00F50477">
        <w:rPr>
          <w:b w:val="0"/>
          <w:sz w:val="24"/>
          <w:szCs w:val="24"/>
        </w:rPr>
        <w:t xml:space="preserve"> протя</w:t>
      </w:r>
      <w:r w:rsidR="00B1539D">
        <w:rPr>
          <w:b w:val="0"/>
          <w:sz w:val="24"/>
          <w:szCs w:val="24"/>
        </w:rPr>
        <w:t>жки</w:t>
      </w:r>
      <w:r w:rsidRPr="00F50477">
        <w:rPr>
          <w:b w:val="0"/>
          <w:sz w:val="24"/>
          <w:szCs w:val="24"/>
        </w:rPr>
        <w:t xml:space="preserve"> не будуть </w:t>
      </w:r>
      <w:r w:rsidR="00B1539D">
        <w:rPr>
          <w:b w:val="0"/>
          <w:sz w:val="24"/>
          <w:szCs w:val="24"/>
        </w:rPr>
        <w:t>торкатись</w:t>
      </w:r>
      <w:r w:rsidRPr="00F50477">
        <w:rPr>
          <w:b w:val="0"/>
          <w:sz w:val="24"/>
          <w:szCs w:val="24"/>
        </w:rPr>
        <w:t xml:space="preserve"> обробленої поверхні деталі, що дозволяє знизити зусилля протягування. У свою чергу, кориг</w:t>
      </w:r>
      <w:r w:rsidR="00B1539D">
        <w:rPr>
          <w:b w:val="0"/>
          <w:sz w:val="24"/>
          <w:szCs w:val="24"/>
        </w:rPr>
        <w:t>ована</w:t>
      </w:r>
      <w:r w:rsidRPr="00F50477">
        <w:rPr>
          <w:b w:val="0"/>
          <w:sz w:val="24"/>
          <w:szCs w:val="24"/>
        </w:rPr>
        <w:t xml:space="preserve"> протяжка вносить </w:t>
      </w:r>
      <w:r w:rsidR="00B1539D">
        <w:rPr>
          <w:b w:val="0"/>
          <w:sz w:val="24"/>
          <w:szCs w:val="24"/>
        </w:rPr>
        <w:t>зміни</w:t>
      </w:r>
      <w:r w:rsidRPr="00F50477">
        <w:rPr>
          <w:b w:val="0"/>
          <w:sz w:val="24"/>
          <w:szCs w:val="24"/>
        </w:rPr>
        <w:t xml:space="preserve"> в профіль оброблюваної деталі, який виходить ступінчасто</w:t>
      </w:r>
      <w:r w:rsidR="00B1539D">
        <w:rPr>
          <w:b w:val="0"/>
          <w:sz w:val="24"/>
          <w:szCs w:val="24"/>
        </w:rPr>
        <w:t>ї</w:t>
      </w:r>
      <w:r w:rsidRPr="00F50477">
        <w:rPr>
          <w:b w:val="0"/>
          <w:sz w:val="24"/>
          <w:szCs w:val="24"/>
        </w:rPr>
        <w:t xml:space="preserve"> форми. </w:t>
      </w:r>
      <w:r w:rsidR="00C60FB7">
        <w:rPr>
          <w:b w:val="0"/>
          <w:sz w:val="24"/>
          <w:szCs w:val="24"/>
        </w:rPr>
        <w:t>Розміри цих виступів обмежують величиною допустимої шорсткості</w:t>
      </w:r>
      <w:r w:rsidR="005B10C8">
        <w:rPr>
          <w:b w:val="0"/>
          <w:sz w:val="24"/>
          <w:szCs w:val="24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e>
        </m:d>
      </m:oMath>
      <w:r w:rsidR="00C60FB7">
        <w:rPr>
          <w:b w:val="0"/>
          <w:sz w:val="24"/>
          <w:szCs w:val="24"/>
        </w:rPr>
        <w:t>.</w:t>
      </w:r>
    </w:p>
    <w:p w:rsidR="00C60FB7" w:rsidRDefault="00C60FB7" w:rsidP="00F91B20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</w:p>
    <w:p w:rsidR="00BC7FE3" w:rsidRDefault="00671960" w:rsidP="00F91B20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2371725" cy="1395132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5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D9E" w:rsidRDefault="00970A15" w:rsidP="00F91B20">
      <w:pPr>
        <w:pStyle w:val="1"/>
        <w:spacing w:before="0" w:beforeAutospacing="0" w:after="0" w:afterAutospacing="0"/>
        <w:ind w:firstLine="567"/>
        <w:jc w:val="center"/>
        <w:rPr>
          <w:b w:val="0"/>
          <w:color w:val="0F7CC6"/>
          <w:sz w:val="24"/>
          <w:szCs w:val="24"/>
        </w:rPr>
      </w:pPr>
      <w:r>
        <w:rPr>
          <w:b w:val="0"/>
          <w:sz w:val="24"/>
          <w:szCs w:val="24"/>
        </w:rPr>
        <w:t xml:space="preserve">Рис. 4.  </w:t>
      </w:r>
      <w:r w:rsidR="00F50477">
        <w:rPr>
          <w:b w:val="0"/>
          <w:sz w:val="24"/>
          <w:szCs w:val="24"/>
        </w:rPr>
        <w:t xml:space="preserve">Коригування протяжки з підйомом </w:t>
      </w:r>
      <w:r w:rsidR="00F50477" w:rsidRPr="00F50477">
        <w:rPr>
          <w:b w:val="0"/>
          <w:sz w:val="24"/>
          <w:szCs w:val="24"/>
        </w:rPr>
        <w:t>хвостовика.</w:t>
      </w:r>
    </w:p>
    <w:p w:rsidR="00521D5A" w:rsidRDefault="00521D5A" w:rsidP="00BD3C95">
      <w:pPr>
        <w:pStyle w:val="1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BD3C95" w:rsidRDefault="00BD3C95" w:rsidP="00BD3C95">
      <w:pPr>
        <w:pStyle w:val="a9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3C95">
        <w:rPr>
          <w:rFonts w:ascii="Times New Roman" w:hAnsi="Times New Roman" w:cs="Times New Roman"/>
          <w:b w:val="0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застосуванні </w:t>
      </w:r>
      <w:r w:rsidRPr="00BD3C95">
        <w:rPr>
          <w:rFonts w:ascii="Times New Roman" w:hAnsi="Times New Roman" w:cs="Times New Roman"/>
          <w:b w:val="0"/>
          <w:sz w:val="24"/>
          <w:szCs w:val="24"/>
        </w:rPr>
        <w:t>коригованих  шліцьових протяжок вирішують деякі задачі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3C95" w:rsidRDefault="00BD3C95" w:rsidP="00BD3C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розраховують величину підйому хвостовика протяжки при шліфуванні бічних сторін зубів для отримання кутів бічного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піднутрення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або </w:t>
      </w:r>
      <w:r>
        <w:rPr>
          <w:rFonts w:ascii="Times New Roman" w:hAnsi="Times New Roman" w:cs="Times New Roman"/>
          <w:b w:val="0"/>
          <w:sz w:val="24"/>
          <w:szCs w:val="24"/>
        </w:rPr>
        <w:sym w:font="Symbol" w:char="F06A"/>
      </w:r>
      <w:r>
        <w:rPr>
          <w:rFonts w:ascii="Times New Roman" w:hAnsi="Times New Roman" w:cs="Times New Roman"/>
          <w:b w:val="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BD3C95" w:rsidRDefault="00393ABF" w:rsidP="00BD3C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розраховують параметри профілю шліфувального круга, яким здійснюють корекцію протяжки,</w:t>
      </w:r>
    </w:p>
    <w:p w:rsidR="00393ABF" w:rsidRDefault="00393ABF" w:rsidP="00BD3C9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BD3C95">
        <w:rPr>
          <w:rFonts w:ascii="Times New Roman" w:hAnsi="Times New Roman" w:cs="Times New Roman"/>
          <w:b w:val="0"/>
          <w:sz w:val="24"/>
          <w:szCs w:val="24"/>
        </w:rPr>
        <w:t>ри виготовленні коригованих протяжок теоретична крива профілю протяжки замінюється дугою окружності.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 xml:space="preserve">При розрахунку коригованого профілю зубів протяжки і профілю шліфувального круга необхідно, щоб усі точки (крива II) (рис. </w:t>
      </w:r>
      <w:r w:rsidR="00393ABF">
        <w:rPr>
          <w:b w:val="0"/>
          <w:sz w:val="24"/>
          <w:szCs w:val="24"/>
        </w:rPr>
        <w:t>5</w:t>
      </w:r>
      <w:r w:rsidRPr="00BD3C95">
        <w:rPr>
          <w:b w:val="0"/>
          <w:sz w:val="24"/>
          <w:szCs w:val="24"/>
        </w:rPr>
        <w:t xml:space="preserve">) вершин зубів при поверненні протяжки в робоче положення збігалися з </w:t>
      </w:r>
      <w:proofErr w:type="spellStart"/>
      <w:r w:rsidRPr="00BD3C95">
        <w:rPr>
          <w:b w:val="0"/>
          <w:sz w:val="24"/>
          <w:szCs w:val="24"/>
        </w:rPr>
        <w:t>евольвентним</w:t>
      </w:r>
      <w:proofErr w:type="spellEnd"/>
      <w:r w:rsidRPr="00BD3C95">
        <w:rPr>
          <w:b w:val="0"/>
          <w:sz w:val="24"/>
          <w:szCs w:val="24"/>
        </w:rPr>
        <w:t xml:space="preserve"> профілем (крива I) деталі, що оброблюються. Приймається, що підйом на кожен зуб протяжки, починаючи з першого (діаметр d) і закінчуючи останнім (діаметр D), однаковий у радіальному напрямку.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 xml:space="preserve">Якщо розворот h зуба D щодо зуба d, то розворот будь-якого зуба протяжки </w:t>
      </w:r>
      <w:proofErr w:type="spellStart"/>
      <w:r w:rsidRPr="00BD3C95">
        <w:rPr>
          <w:b w:val="0"/>
          <w:sz w:val="24"/>
          <w:szCs w:val="24"/>
        </w:rPr>
        <w:t>d</w:t>
      </w:r>
      <w:r w:rsidRPr="00BD3C95">
        <w:rPr>
          <w:b w:val="0"/>
          <w:sz w:val="24"/>
          <w:szCs w:val="24"/>
          <w:vertAlign w:val="subscript"/>
        </w:rPr>
        <w:t>i</w:t>
      </w:r>
      <w:proofErr w:type="spellEnd"/>
      <w:r w:rsidRPr="00BD3C95">
        <w:rPr>
          <w:b w:val="0"/>
          <w:sz w:val="24"/>
          <w:szCs w:val="24"/>
        </w:rPr>
        <w:t xml:space="preserve">  відносно зуба d може бути виражений залежністю</w:t>
      </w:r>
    </w:p>
    <w:p w:rsidR="00BD3C95" w:rsidRPr="00D378F8" w:rsidRDefault="000E7943" w:rsidP="00BD3C95">
      <w:pPr>
        <w:pStyle w:val="2"/>
        <w:spacing w:line="240" w:lineRule="auto"/>
        <w:ind w:firstLine="567"/>
        <w:rPr>
          <w:b w:val="0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=k</m:t>
        </m:r>
        <m:d>
          <m:d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-d</m:t>
            </m:r>
          </m:e>
        </m:d>
      </m:oMath>
      <w:r w:rsidR="00D378F8">
        <w:rPr>
          <w:b w:val="0"/>
          <w:sz w:val="24"/>
          <w:szCs w:val="24"/>
          <w:lang w:val="en-US"/>
        </w:rPr>
        <w:t xml:space="preserve">;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k=</m:t>
        </m:r>
        <m:f>
          <m:fPr>
            <m:type m:val="skw"/>
            <m:ctrlPr>
              <w:rPr>
                <w:rFonts w:ascii="Cambria Math" w:hAnsi="Cambria Math"/>
                <w:b w:val="0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h</m:t>
            </m:r>
          </m:num>
          <m:den>
            <m:d>
              <m:d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D-d</m:t>
                </m:r>
              </m:e>
            </m:d>
          </m:den>
        </m:f>
      </m:oMath>
    </w:p>
    <w:p w:rsidR="00BD3C95" w:rsidRPr="00D378F8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  <w:lang w:val="en-US"/>
        </w:rPr>
      </w:pPr>
      <w:r w:rsidRPr="00BD3C95">
        <w:rPr>
          <w:b w:val="0"/>
          <w:sz w:val="24"/>
          <w:szCs w:val="24"/>
        </w:rPr>
        <w:t>k – коефіцієнт корекції протяжки.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 xml:space="preserve">При поверненні протяжки в робоче положення бічний профіль кожного шліцьового зуба, прошліфованого по кривій II, утворить із профілем деталі I кут </w:t>
      </w:r>
      <w:proofErr w:type="spellStart"/>
      <w:r w:rsidRPr="00BD3C95">
        <w:rPr>
          <w:b w:val="0"/>
          <w:sz w:val="24"/>
          <w:szCs w:val="24"/>
        </w:rPr>
        <w:t>піднутрення</w:t>
      </w:r>
      <w:proofErr w:type="spellEnd"/>
      <w:r w:rsidRPr="00BD3C95">
        <w:rPr>
          <w:b w:val="0"/>
          <w:sz w:val="24"/>
          <w:szCs w:val="24"/>
        </w:rPr>
        <w:t xml:space="preserve"> </w:t>
      </w:r>
      <w:r w:rsidRPr="00BD3C95">
        <w:rPr>
          <w:b w:val="0"/>
          <w:sz w:val="24"/>
          <w:szCs w:val="24"/>
        </w:rPr>
        <w:sym w:font="Symbol" w:char="F064"/>
      </w:r>
      <w:r w:rsidRPr="00BD3C95">
        <w:rPr>
          <w:b w:val="0"/>
          <w:sz w:val="24"/>
          <w:szCs w:val="24"/>
        </w:rPr>
        <w:t>.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 xml:space="preserve">Для встановлення залежності між </w:t>
      </w:r>
      <w:r w:rsidRPr="00BD3C95">
        <w:rPr>
          <w:b w:val="0"/>
          <w:sz w:val="24"/>
          <w:szCs w:val="24"/>
        </w:rPr>
        <w:sym w:font="Symbol" w:char="F064"/>
      </w:r>
      <w:r w:rsidRPr="00BD3C95">
        <w:rPr>
          <w:b w:val="0"/>
          <w:sz w:val="24"/>
          <w:szCs w:val="24"/>
        </w:rPr>
        <w:t xml:space="preserve"> і h розглянемо криволінійний трикутник АВВ`. </w:t>
      </w:r>
      <w:proofErr w:type="spellStart"/>
      <w:r w:rsidRPr="00BD3C95">
        <w:rPr>
          <w:b w:val="0"/>
          <w:sz w:val="24"/>
          <w:szCs w:val="24"/>
        </w:rPr>
        <w:t>АВ–теоретична</w:t>
      </w:r>
      <w:proofErr w:type="spellEnd"/>
      <w:r w:rsidRPr="00BD3C95">
        <w:rPr>
          <w:b w:val="0"/>
          <w:sz w:val="24"/>
          <w:szCs w:val="24"/>
        </w:rPr>
        <w:t xml:space="preserve">  </w:t>
      </w:r>
      <w:r w:rsidR="00393ABF">
        <w:rPr>
          <w:b w:val="0"/>
          <w:sz w:val="24"/>
          <w:szCs w:val="24"/>
        </w:rPr>
        <w:t>е</w:t>
      </w:r>
      <w:r w:rsidRPr="00BD3C95">
        <w:rPr>
          <w:b w:val="0"/>
          <w:sz w:val="24"/>
          <w:szCs w:val="24"/>
        </w:rPr>
        <w:t xml:space="preserve">вольвента, точка 2 – місце поточного радіуса-вектора </w:t>
      </w:r>
      <w:proofErr w:type="spellStart"/>
      <w:r w:rsidRPr="00BD3C95">
        <w:rPr>
          <w:b w:val="0"/>
          <w:sz w:val="24"/>
          <w:szCs w:val="24"/>
        </w:rPr>
        <w:t>r</w:t>
      </w:r>
      <w:r w:rsidRPr="00BD3C95">
        <w:rPr>
          <w:b w:val="0"/>
          <w:sz w:val="24"/>
          <w:szCs w:val="24"/>
          <w:vertAlign w:val="subscript"/>
        </w:rPr>
        <w:t>i</w:t>
      </w:r>
      <w:proofErr w:type="spellEnd"/>
      <w:r w:rsidRPr="00BD3C95">
        <w:rPr>
          <w:b w:val="0"/>
          <w:sz w:val="24"/>
          <w:szCs w:val="24"/>
        </w:rPr>
        <w:t xml:space="preserve"> = 0,5 </w:t>
      </w:r>
      <w:proofErr w:type="spellStart"/>
      <w:r w:rsidRPr="00BD3C95">
        <w:rPr>
          <w:b w:val="0"/>
          <w:sz w:val="24"/>
          <w:szCs w:val="24"/>
        </w:rPr>
        <w:t>d</w:t>
      </w:r>
      <w:r w:rsidRPr="00BD3C95">
        <w:rPr>
          <w:b w:val="0"/>
          <w:sz w:val="24"/>
          <w:szCs w:val="24"/>
          <w:vertAlign w:val="subscript"/>
        </w:rPr>
        <w:t>i</w:t>
      </w:r>
      <w:proofErr w:type="spellEnd"/>
      <w:r w:rsidRPr="00BD3C95">
        <w:rPr>
          <w:b w:val="0"/>
          <w:sz w:val="24"/>
          <w:szCs w:val="24"/>
        </w:rPr>
        <w:t xml:space="preserve">. </w:t>
      </w:r>
    </w:p>
    <w:p w:rsidR="00BD3C95" w:rsidRPr="00C1042E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  <w:lang w:val="ru-RU"/>
        </w:rPr>
      </w:pPr>
      <w:r w:rsidRPr="00BD3C95">
        <w:rPr>
          <w:b w:val="0"/>
          <w:sz w:val="24"/>
          <w:szCs w:val="24"/>
        </w:rPr>
        <w:t xml:space="preserve">При русі </w:t>
      </w:r>
      <w:proofErr w:type="spellStart"/>
      <w:r w:rsidRPr="00BD3C95">
        <w:rPr>
          <w:b w:val="0"/>
          <w:sz w:val="24"/>
          <w:szCs w:val="24"/>
        </w:rPr>
        <w:t>r</w:t>
      </w:r>
      <w:r w:rsidRPr="00BD3C95">
        <w:rPr>
          <w:b w:val="0"/>
          <w:sz w:val="24"/>
          <w:szCs w:val="24"/>
          <w:vertAlign w:val="subscript"/>
        </w:rPr>
        <w:t>i</w:t>
      </w:r>
      <w:proofErr w:type="spellEnd"/>
      <w:r w:rsidRPr="00BD3C95">
        <w:rPr>
          <w:b w:val="0"/>
          <w:sz w:val="24"/>
          <w:szCs w:val="24"/>
          <w:vertAlign w:val="subscript"/>
        </w:rPr>
        <w:t xml:space="preserve"> </w:t>
      </w:r>
      <w:r w:rsidRPr="00BD3C95">
        <w:rPr>
          <w:b w:val="0"/>
          <w:sz w:val="24"/>
          <w:szCs w:val="24"/>
        </w:rPr>
        <w:t xml:space="preserve">від точки 1 до точки 3 кути нахилу відносно Y, дотичні до евольвенти і коригованої кривої, будуть мінятися і позначатися в точці 2 як </w:t>
      </w:r>
      <w:r w:rsidRPr="00BD3C95">
        <w:rPr>
          <w:b w:val="0"/>
          <w:sz w:val="24"/>
          <w:szCs w:val="24"/>
        </w:rPr>
        <w:sym w:font="Symbol" w:char="F062"/>
      </w:r>
      <w:r w:rsidRPr="00BD3C95">
        <w:rPr>
          <w:b w:val="0"/>
          <w:sz w:val="24"/>
          <w:szCs w:val="24"/>
          <w:vertAlign w:val="subscript"/>
        </w:rPr>
        <w:t>i</w:t>
      </w:r>
      <w:r w:rsidRPr="00BD3C95">
        <w:rPr>
          <w:b w:val="0"/>
          <w:sz w:val="24"/>
          <w:szCs w:val="24"/>
        </w:rPr>
        <w:t xml:space="preserve"> , а в точці 2</w:t>
      </w:r>
      <w:r w:rsidRPr="00BD3C95">
        <w:rPr>
          <w:b w:val="0"/>
          <w:sz w:val="24"/>
          <w:szCs w:val="24"/>
          <w:vertAlign w:val="superscript"/>
        </w:rPr>
        <w:t>1</w:t>
      </w:r>
      <w:r w:rsidRPr="00BD3C95">
        <w:rPr>
          <w:b w:val="0"/>
          <w:sz w:val="24"/>
          <w:szCs w:val="24"/>
        </w:rPr>
        <w:t xml:space="preserve"> як </w:t>
      </w:r>
      <w:r w:rsidRPr="00BD3C95">
        <w:rPr>
          <w:b w:val="0"/>
          <w:sz w:val="24"/>
          <w:szCs w:val="24"/>
        </w:rPr>
        <w:sym w:font="Symbol" w:char="F062"/>
      </w:r>
      <w:proofErr w:type="spellStart"/>
      <w:r w:rsidRPr="00BD3C95">
        <w:rPr>
          <w:b w:val="0"/>
          <w:sz w:val="24"/>
          <w:szCs w:val="24"/>
          <w:vertAlign w:val="subscript"/>
        </w:rPr>
        <w:t>ki</w:t>
      </w:r>
      <w:proofErr w:type="spellEnd"/>
      <w:r w:rsidRPr="00BD3C95">
        <w:rPr>
          <w:b w:val="0"/>
          <w:sz w:val="24"/>
          <w:szCs w:val="24"/>
        </w:rPr>
        <w:t>.</w:t>
      </w:r>
      <w:r w:rsidRPr="00BD3C95">
        <w:rPr>
          <w:b w:val="0"/>
          <w:sz w:val="24"/>
          <w:szCs w:val="24"/>
          <w:vertAlign w:val="subscript"/>
        </w:rPr>
        <w:t xml:space="preserve">  </w:t>
      </w:r>
      <w:r w:rsidRPr="00BD3C95">
        <w:rPr>
          <w:b w:val="0"/>
          <w:sz w:val="24"/>
          <w:szCs w:val="24"/>
        </w:rPr>
        <w:t xml:space="preserve">Кут </w:t>
      </w:r>
      <w:proofErr w:type="spellStart"/>
      <w:r w:rsidRPr="00BD3C95">
        <w:rPr>
          <w:b w:val="0"/>
          <w:sz w:val="24"/>
          <w:szCs w:val="24"/>
        </w:rPr>
        <w:t>піднутрення</w:t>
      </w:r>
      <w:proofErr w:type="spellEnd"/>
      <w:r w:rsidRPr="00BD3C95">
        <w:rPr>
          <w:b w:val="0"/>
          <w:sz w:val="24"/>
          <w:szCs w:val="24"/>
        </w:rPr>
        <w:t xml:space="preserve"> на будь-якому зубі від d до D дорівнює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  <w:lang w:val="ru-RU"/>
          </w:rPr>
          <m:t>δ</m:t>
        </m:r>
        <m:r>
          <m:rPr>
            <m:nor/>
          </m:rPr>
          <w:rPr>
            <w:rFonts w:ascii="Cambria Math" w:hAnsi="Cambria Math"/>
            <w:b w:val="0"/>
            <w:sz w:val="24"/>
            <w:szCs w:val="24"/>
            <w:vertAlign w:val="subscript"/>
            <w:lang w:val="ru-RU"/>
          </w:rPr>
          <m:t>=</m:t>
        </m:r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vertAlign w:val="subscript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  <w:lang w:val="en-US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  <w:lang w:val="ru-RU"/>
          </w:rPr>
          <m:t>-</m:t>
        </m:r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vertAlign w:val="subscript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  <w:lang w:val="ru-RU"/>
              </w:rPr>
              <m:t>ki</m:t>
            </m:r>
          </m:sub>
        </m:sSub>
      </m:oMath>
      <w:r w:rsidR="00C1042E" w:rsidRPr="00C1042E">
        <w:rPr>
          <w:b w:val="0"/>
          <w:sz w:val="24"/>
          <w:szCs w:val="24"/>
          <w:vertAlign w:val="subscript"/>
          <w:lang w:val="ru-RU"/>
        </w:rPr>
        <w:t>.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lastRenderedPageBreak/>
        <w:t xml:space="preserve">Для визначення кутів нахилу дотичних до зазначених кривих відносно Y, необхідно вивести рівняння евольвенти і коригованої кривої в </w:t>
      </w:r>
      <w:proofErr w:type="spellStart"/>
      <w:r w:rsidRPr="00BD3C95">
        <w:rPr>
          <w:b w:val="0"/>
          <w:sz w:val="24"/>
          <w:szCs w:val="24"/>
        </w:rPr>
        <w:t>декартовій</w:t>
      </w:r>
      <w:proofErr w:type="spellEnd"/>
      <w:r w:rsidRPr="00BD3C95">
        <w:rPr>
          <w:b w:val="0"/>
          <w:sz w:val="24"/>
          <w:szCs w:val="24"/>
        </w:rPr>
        <w:t xml:space="preserve"> системі X–Y. Вихідні залежності: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sym w:font="Symbol" w:char="F071"/>
      </w:r>
      <w:r w:rsidRPr="00BD3C95">
        <w:rPr>
          <w:b w:val="0"/>
          <w:sz w:val="24"/>
          <w:szCs w:val="24"/>
          <w:vertAlign w:val="subscript"/>
        </w:rPr>
        <w:t>0</w:t>
      </w:r>
      <w:r w:rsidRPr="00BD3C95">
        <w:rPr>
          <w:b w:val="0"/>
          <w:sz w:val="24"/>
          <w:szCs w:val="24"/>
        </w:rPr>
        <w:t xml:space="preserve"> = S/m – </w:t>
      </w:r>
      <w:proofErr w:type="spellStart"/>
      <w:r w:rsidRPr="00BD3C95">
        <w:rPr>
          <w:b w:val="0"/>
          <w:sz w:val="24"/>
          <w:szCs w:val="24"/>
        </w:rPr>
        <w:t>inv</w:t>
      </w:r>
      <w:proofErr w:type="spellEnd"/>
      <w:r w:rsidRPr="00BD3C95">
        <w:rPr>
          <w:b w:val="0"/>
          <w:sz w:val="24"/>
          <w:szCs w:val="24"/>
        </w:rPr>
        <w:t xml:space="preserve"> </w:t>
      </w:r>
      <w:r w:rsidRPr="00BD3C95">
        <w:rPr>
          <w:b w:val="0"/>
          <w:sz w:val="24"/>
          <w:szCs w:val="24"/>
        </w:rPr>
        <w:sym w:font="Symbol" w:char="F061"/>
      </w:r>
      <w:r w:rsidRPr="00BD3C95">
        <w:rPr>
          <w:b w:val="0"/>
          <w:sz w:val="24"/>
          <w:szCs w:val="24"/>
          <w:vertAlign w:val="subscript"/>
        </w:rPr>
        <w:t>д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>де m – модуль;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>N – число шліців;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sym w:font="Symbol" w:char="F061"/>
      </w:r>
      <w:r w:rsidRPr="00BD3C95">
        <w:rPr>
          <w:b w:val="0"/>
          <w:sz w:val="24"/>
          <w:szCs w:val="24"/>
          <w:vertAlign w:val="subscript"/>
        </w:rPr>
        <w:t>д</w:t>
      </w:r>
      <w:r w:rsidRPr="00BD3C95">
        <w:rPr>
          <w:b w:val="0"/>
          <w:sz w:val="24"/>
          <w:szCs w:val="24"/>
        </w:rPr>
        <w:t xml:space="preserve"> – кут зачеплення </w:t>
      </w:r>
      <w:proofErr w:type="spellStart"/>
      <w:r w:rsidRPr="00BD3C95">
        <w:rPr>
          <w:b w:val="0"/>
          <w:sz w:val="24"/>
          <w:szCs w:val="24"/>
        </w:rPr>
        <w:t>евольвентного</w:t>
      </w:r>
      <w:proofErr w:type="spellEnd"/>
      <w:r w:rsidRPr="00BD3C95">
        <w:rPr>
          <w:b w:val="0"/>
          <w:sz w:val="24"/>
          <w:szCs w:val="24"/>
        </w:rPr>
        <w:t xml:space="preserve"> профілю;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 xml:space="preserve">S – товщина зуба деталі по окружності ділильного діаметра </w:t>
      </w:r>
      <w:proofErr w:type="spellStart"/>
      <w:r w:rsidRPr="00BD3C95">
        <w:rPr>
          <w:b w:val="0"/>
          <w:sz w:val="24"/>
          <w:szCs w:val="24"/>
        </w:rPr>
        <w:t>d</w:t>
      </w:r>
      <w:r w:rsidRPr="00BD3C95">
        <w:rPr>
          <w:b w:val="0"/>
          <w:sz w:val="24"/>
          <w:szCs w:val="24"/>
          <w:vertAlign w:val="subscript"/>
        </w:rPr>
        <w:t>д</w:t>
      </w:r>
      <w:proofErr w:type="spellEnd"/>
      <w:r w:rsidRPr="00BD3C95">
        <w:rPr>
          <w:b w:val="0"/>
          <w:sz w:val="24"/>
          <w:szCs w:val="24"/>
        </w:rPr>
        <w:t>;</w:t>
      </w:r>
    </w:p>
    <w:p w:rsidR="00BD3C95" w:rsidRPr="00BD3C95" w:rsidRDefault="00BD3C95" w:rsidP="00BD3C95">
      <w:pPr>
        <w:pStyle w:val="2"/>
        <w:spacing w:line="240" w:lineRule="auto"/>
        <w:ind w:firstLine="567"/>
        <w:rPr>
          <w:b w:val="0"/>
          <w:sz w:val="24"/>
          <w:szCs w:val="24"/>
        </w:rPr>
      </w:pPr>
    </w:p>
    <w:p w:rsidR="00F91B20" w:rsidRPr="00BD3C95" w:rsidRDefault="00393ABF" w:rsidP="00393ABF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>
        <w:rPr>
          <w:bCs w:val="0"/>
          <w:noProof/>
          <w:sz w:val="24"/>
          <w:szCs w:val="24"/>
        </w:rPr>
        <w:drawing>
          <wp:inline distT="0" distB="0" distL="0" distR="0">
            <wp:extent cx="4267200" cy="472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875" t="19048" r="42668" b="7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20" w:rsidRPr="00BD3C95" w:rsidRDefault="00F91B20" w:rsidP="00BD3C95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</w:p>
    <w:p w:rsidR="00F91B20" w:rsidRPr="00393ABF" w:rsidRDefault="00393ABF" w:rsidP="00393ABF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Рис. 5. З</w:t>
      </w:r>
      <w:r w:rsidRPr="00393ABF">
        <w:rPr>
          <w:b w:val="0"/>
          <w:sz w:val="24"/>
          <w:szCs w:val="24"/>
        </w:rPr>
        <w:t xml:space="preserve">алежність кутів </w:t>
      </w:r>
      <w:proofErr w:type="spellStart"/>
      <w:r w:rsidRPr="00393ABF">
        <w:rPr>
          <w:b w:val="0"/>
          <w:sz w:val="24"/>
          <w:szCs w:val="24"/>
        </w:rPr>
        <w:t>піднутрення</w:t>
      </w:r>
      <w:proofErr w:type="spellEnd"/>
      <w:r w:rsidRPr="00393ABF">
        <w:rPr>
          <w:b w:val="0"/>
          <w:sz w:val="24"/>
          <w:szCs w:val="24"/>
        </w:rPr>
        <w:t xml:space="preserve"> від піднімання хвостовика при шліфуванні коригованого проф</w:t>
      </w:r>
      <w:r>
        <w:rPr>
          <w:b w:val="0"/>
          <w:sz w:val="24"/>
          <w:szCs w:val="24"/>
        </w:rPr>
        <w:t>і</w:t>
      </w:r>
      <w:r w:rsidRPr="00393ABF">
        <w:rPr>
          <w:b w:val="0"/>
          <w:sz w:val="24"/>
          <w:szCs w:val="24"/>
        </w:rPr>
        <w:t xml:space="preserve">лю </w:t>
      </w:r>
      <w:proofErr w:type="spellStart"/>
      <w:r>
        <w:rPr>
          <w:b w:val="0"/>
          <w:sz w:val="24"/>
          <w:szCs w:val="24"/>
        </w:rPr>
        <w:t>евольвентних</w:t>
      </w:r>
      <w:proofErr w:type="spellEnd"/>
      <w:r>
        <w:rPr>
          <w:b w:val="0"/>
          <w:sz w:val="24"/>
          <w:szCs w:val="24"/>
        </w:rPr>
        <w:t xml:space="preserve"> протяжок</w:t>
      </w:r>
      <w:r w:rsidRPr="00393ABF">
        <w:rPr>
          <w:b w:val="0"/>
          <w:sz w:val="24"/>
          <w:szCs w:val="24"/>
        </w:rPr>
        <w:t>.</w:t>
      </w:r>
    </w:p>
    <w:p w:rsidR="00F91B20" w:rsidRPr="00BD3C95" w:rsidRDefault="00F91B20" w:rsidP="00BD3C95">
      <w:pPr>
        <w:pStyle w:val="1"/>
        <w:spacing w:before="0" w:beforeAutospacing="0" w:after="0" w:afterAutospacing="0"/>
        <w:ind w:firstLine="567"/>
        <w:rPr>
          <w:b w:val="0"/>
          <w:sz w:val="24"/>
          <w:szCs w:val="24"/>
        </w:rPr>
      </w:pPr>
    </w:p>
    <w:p w:rsidR="00393ABF" w:rsidRPr="00C1042E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  <w:lang w:val="ru-RU"/>
        </w:rPr>
      </w:pPr>
      <w:r w:rsidRPr="00393ABF">
        <w:rPr>
          <w:b w:val="0"/>
          <w:sz w:val="24"/>
          <w:szCs w:val="24"/>
        </w:rPr>
        <w:t xml:space="preserve">Кут тиску в будь-якій точці евольвенти 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=arcos</m:t>
        </m:r>
        <m:f>
          <m:fPr>
            <m:type m:val="skw"/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den>
        </m:f>
      </m:oMath>
      <w:r w:rsidR="00C1042E" w:rsidRPr="00C1042E">
        <w:rPr>
          <w:b w:val="0"/>
          <w:sz w:val="24"/>
          <w:szCs w:val="24"/>
          <w:lang w:val="ru-RU"/>
        </w:rPr>
        <w:t>,</w:t>
      </w:r>
    </w:p>
    <w:p w:rsidR="00393ABF" w:rsidRPr="00C1042E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  <w:lang w:val="ru-RU"/>
        </w:rPr>
      </w:pPr>
      <w:r w:rsidRPr="00393ABF">
        <w:rPr>
          <w:b w:val="0"/>
          <w:sz w:val="24"/>
          <w:szCs w:val="24"/>
        </w:rPr>
        <w:t xml:space="preserve">де </w:t>
      </w:r>
      <w:proofErr w:type="spellStart"/>
      <w:r w:rsidRPr="00393ABF">
        <w:rPr>
          <w:b w:val="0"/>
          <w:sz w:val="24"/>
          <w:szCs w:val="24"/>
        </w:rPr>
        <w:t>d</w:t>
      </w:r>
      <w:r w:rsidRPr="00393ABF">
        <w:rPr>
          <w:b w:val="0"/>
          <w:sz w:val="24"/>
          <w:szCs w:val="24"/>
          <w:vertAlign w:val="subscript"/>
        </w:rPr>
        <w:t>в</w:t>
      </w:r>
      <w:proofErr w:type="spellEnd"/>
      <w:r w:rsidRPr="00393ABF">
        <w:rPr>
          <w:b w:val="0"/>
          <w:sz w:val="24"/>
          <w:szCs w:val="24"/>
          <w:vertAlign w:val="subscript"/>
        </w:rPr>
        <w:t xml:space="preserve"> </w:t>
      </w:r>
      <w:r w:rsidRPr="00393ABF">
        <w:rPr>
          <w:b w:val="0"/>
          <w:sz w:val="24"/>
          <w:szCs w:val="24"/>
        </w:rPr>
        <w:t xml:space="preserve">– діаметр основної окружності: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lang w:val="ru-RU"/>
          </w:rPr>
          <m:t>=</m:t>
        </m:r>
        <m:f>
          <m:fPr>
            <m:type m:val="skw"/>
            <m:ctrlPr>
              <w:rPr>
                <w:rFonts w:ascii="Cambria Math" w:hAnsi="Cambria Math"/>
                <w:b w:val="0"/>
                <w:i/>
                <w:sz w:val="24"/>
                <w:szCs w:val="24"/>
                <w:lang w:val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ru-RU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  <w:lang w:val="ru-RU"/>
                  </w:rPr>
                </m:ctrlPr>
              </m:sSubPr>
              <m:e>
                <m:func>
                  <m:func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  <w:lang w:val="ru-RU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ru-RU"/>
                      </w:rPr>
                      <m:t>α</m:t>
                    </m:r>
                  </m:e>
                </m:fun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Д</m:t>
                </m:r>
              </m:sub>
            </m:sSub>
          </m:den>
        </m:f>
      </m:oMath>
    </w:p>
    <w:p w:rsidR="00393ABF" w:rsidRPr="00393ABF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proofErr w:type="spellStart"/>
      <w:r w:rsidRPr="00393ABF">
        <w:rPr>
          <w:b w:val="0"/>
          <w:sz w:val="24"/>
          <w:szCs w:val="24"/>
        </w:rPr>
        <w:t>Евольвентний</w:t>
      </w:r>
      <w:proofErr w:type="spellEnd"/>
      <w:r w:rsidRPr="00393ABF">
        <w:rPr>
          <w:b w:val="0"/>
          <w:sz w:val="24"/>
          <w:szCs w:val="24"/>
        </w:rPr>
        <w:t xml:space="preserve"> кут у будь-якій точці  </w:t>
      </w:r>
      <w:r w:rsidR="00976F2C">
        <w:rPr>
          <w:b w:val="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θ=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invα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u-RU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tgα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u-RU"/>
          </w:rPr>
          <m:t>-α</m:t>
        </m:r>
      </m:oMath>
      <w:r w:rsidR="00976F2C">
        <w:rPr>
          <w:b w:val="0"/>
          <w:sz w:val="24"/>
          <w:szCs w:val="24"/>
        </w:rPr>
        <w:t xml:space="preserve"> </w:t>
      </w:r>
      <w:r w:rsidRPr="00393ABF">
        <w:rPr>
          <w:b w:val="0"/>
          <w:sz w:val="24"/>
          <w:szCs w:val="24"/>
        </w:rPr>
        <w:t>.</w:t>
      </w:r>
    </w:p>
    <w:p w:rsidR="00393ABF" w:rsidRPr="00393ABF" w:rsidRDefault="000E7943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3" type="#_x0000_t87" style="position:absolute;left:0;text-align:left;margin-left:18.35pt;margin-top:19.95pt;width:9pt;height:36pt;z-index:251660288"/>
        </w:pict>
      </w:r>
      <w:r w:rsidR="001324DC" w:rsidRPr="00393ABF">
        <w:rPr>
          <w:b w:val="0"/>
          <w:position w:val="-58"/>
          <w:sz w:val="24"/>
          <w:szCs w:val="24"/>
        </w:rPr>
        <w:object w:dxaOrig="2659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54.75pt" o:ole="">
            <v:imagedata r:id="rId10" o:title=""/>
          </v:shape>
          <o:OLEObject Type="Embed" ProgID="Equation.3" ShapeID="_x0000_i1025" DrawAspect="Content" ObjectID="_1583392405" r:id="rId11"/>
        </w:object>
      </w:r>
      <w:r w:rsidR="00393ABF" w:rsidRPr="00393ABF">
        <w:rPr>
          <w:b w:val="0"/>
          <w:sz w:val="24"/>
          <w:szCs w:val="24"/>
        </w:rPr>
        <w:t xml:space="preserve">   Рівняння </w:t>
      </w:r>
      <w:proofErr w:type="spellStart"/>
      <w:r w:rsidR="00393ABF" w:rsidRPr="00393ABF">
        <w:rPr>
          <w:b w:val="0"/>
          <w:sz w:val="24"/>
          <w:szCs w:val="24"/>
        </w:rPr>
        <w:t>евольвентного</w:t>
      </w:r>
      <w:proofErr w:type="spellEnd"/>
      <w:r w:rsidR="00393ABF" w:rsidRPr="00393ABF">
        <w:rPr>
          <w:b w:val="0"/>
          <w:sz w:val="24"/>
          <w:szCs w:val="24"/>
        </w:rPr>
        <w:t xml:space="preserve"> профілю</w:t>
      </w:r>
    </w:p>
    <w:p w:rsidR="00393ABF" w:rsidRPr="00393ABF" w:rsidRDefault="00393ABF" w:rsidP="00393ABF">
      <w:pPr>
        <w:pStyle w:val="2"/>
        <w:widowControl w:val="0"/>
        <w:spacing w:line="240" w:lineRule="auto"/>
        <w:ind w:firstLine="567"/>
        <w:rPr>
          <w:b w:val="0"/>
          <w:sz w:val="24"/>
          <w:szCs w:val="24"/>
        </w:rPr>
      </w:pPr>
      <w:r w:rsidRPr="00393ABF">
        <w:rPr>
          <w:b w:val="0"/>
          <w:sz w:val="24"/>
          <w:szCs w:val="24"/>
        </w:rPr>
        <w:t xml:space="preserve">Рівняння кривої коригованого профілю протяжки можна записати: </w:t>
      </w:r>
    </w:p>
    <w:p w:rsidR="00393ABF" w:rsidRPr="001D5BC2" w:rsidRDefault="00976F2C" w:rsidP="00393ABF">
      <w:pPr>
        <w:pStyle w:val="2"/>
        <w:keepLines/>
        <w:widowControl w:val="0"/>
        <w:spacing w:line="240" w:lineRule="auto"/>
        <w:ind w:firstLine="567"/>
        <w:rPr>
          <w:b w:val="0"/>
          <w:sz w:val="24"/>
          <w:szCs w:val="24"/>
        </w:rPr>
      </w:pPr>
      <w:r w:rsidRPr="001D5BC2">
        <w:rPr>
          <w:b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;  </m:t>
        </m:r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Y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Y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+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k</m:t>
        </m:r>
        <m:d>
          <m:dPr>
            <m:ctrlPr>
              <w:rPr>
                <w:rFonts w:ascii="Cambria Math" w:hAnsi="Cambria Math"/>
                <w:b w:val="0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B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cosα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d</m:t>
            </m:r>
          </m:e>
        </m:d>
      </m:oMath>
      <w:r w:rsidR="001D5BC2" w:rsidRPr="001D5BC2">
        <w:rPr>
          <w:b w:val="0"/>
          <w:sz w:val="24"/>
          <w:szCs w:val="24"/>
        </w:rPr>
        <w:t>;</w:t>
      </w:r>
    </w:p>
    <w:p w:rsidR="00393ABF" w:rsidRPr="00393ABF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393ABF">
        <w:rPr>
          <w:b w:val="0"/>
          <w:sz w:val="24"/>
          <w:szCs w:val="24"/>
        </w:rPr>
        <w:t>Тому що функції задані в параметричній формі, кути нахилу дотичних до кривих щодо осі Y відповідно будуть:</w:t>
      </w:r>
    </w:p>
    <w:p w:rsidR="00393ABF" w:rsidRPr="00393ABF" w:rsidRDefault="001324DC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393ABF">
        <w:rPr>
          <w:b w:val="0"/>
          <w:position w:val="-28"/>
          <w:sz w:val="24"/>
          <w:szCs w:val="24"/>
        </w:rPr>
        <w:object w:dxaOrig="1300" w:dyaOrig="660">
          <v:shape id="_x0000_i1026" type="#_x0000_t75" style="width:57.75pt;height:29.25pt" o:ole="">
            <v:imagedata r:id="rId12" o:title=""/>
          </v:shape>
          <o:OLEObject Type="Embed" ProgID="Equation.3" ShapeID="_x0000_i1026" DrawAspect="Content" ObjectID="_1583392406" r:id="rId13"/>
        </w:object>
      </w:r>
      <w:r w:rsidR="00393ABF" w:rsidRPr="00393ABF">
        <w:rPr>
          <w:b w:val="0"/>
          <w:sz w:val="24"/>
          <w:szCs w:val="24"/>
        </w:rPr>
        <w:t xml:space="preserve"> ; </w:t>
      </w:r>
      <w:r w:rsidRPr="00393ABF">
        <w:rPr>
          <w:b w:val="0"/>
          <w:position w:val="-30"/>
          <w:sz w:val="24"/>
          <w:szCs w:val="24"/>
        </w:rPr>
        <w:object w:dxaOrig="1420" w:dyaOrig="680">
          <v:shape id="_x0000_i1027" type="#_x0000_t75" style="width:64.5pt;height:30.75pt" o:ole="">
            <v:imagedata r:id="rId14" o:title=""/>
          </v:shape>
          <o:OLEObject Type="Embed" ProgID="Equation.3" ShapeID="_x0000_i1027" DrawAspect="Content" ObjectID="_1583392407" r:id="rId15"/>
        </w:object>
      </w:r>
      <w:r w:rsidR="00393ABF" w:rsidRPr="00393ABF">
        <w:rPr>
          <w:b w:val="0"/>
          <w:sz w:val="24"/>
          <w:szCs w:val="24"/>
        </w:rPr>
        <w:t>.</w:t>
      </w:r>
    </w:p>
    <w:p w:rsidR="00393ABF" w:rsidRPr="00393ABF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393ABF">
        <w:rPr>
          <w:b w:val="0"/>
          <w:sz w:val="24"/>
          <w:szCs w:val="24"/>
        </w:rPr>
        <w:t xml:space="preserve">Підставляючи значення кутів нахилу дотичних (після диференціювання) одержимо кут </w:t>
      </w:r>
      <w:proofErr w:type="spellStart"/>
      <w:r w:rsidRPr="00393ABF">
        <w:rPr>
          <w:b w:val="0"/>
          <w:sz w:val="24"/>
          <w:szCs w:val="24"/>
        </w:rPr>
        <w:t>піднутрення</w:t>
      </w:r>
      <w:proofErr w:type="spellEnd"/>
      <w:r w:rsidRPr="00393ABF">
        <w:rPr>
          <w:b w:val="0"/>
          <w:sz w:val="24"/>
          <w:szCs w:val="24"/>
        </w:rPr>
        <w:t xml:space="preserve"> у відповідній точці евольвенти.</w:t>
      </w:r>
    </w:p>
    <w:p w:rsidR="00393ABF" w:rsidRPr="00393ABF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  <w:vertAlign w:val="subscript"/>
        </w:rPr>
      </w:pPr>
      <w:r w:rsidRPr="00393ABF">
        <w:rPr>
          <w:b w:val="0"/>
          <w:sz w:val="24"/>
          <w:szCs w:val="24"/>
        </w:rPr>
        <w:t xml:space="preserve">Приблизно кут </w:t>
      </w:r>
      <w:proofErr w:type="spellStart"/>
      <w:r w:rsidRPr="00393ABF">
        <w:rPr>
          <w:b w:val="0"/>
          <w:sz w:val="24"/>
          <w:szCs w:val="24"/>
        </w:rPr>
        <w:t>піднутрення</w:t>
      </w:r>
      <w:proofErr w:type="spellEnd"/>
      <w:r w:rsidRPr="00393ABF">
        <w:rPr>
          <w:b w:val="0"/>
          <w:sz w:val="24"/>
          <w:szCs w:val="24"/>
        </w:rPr>
        <w:t xml:space="preserve"> на i- </w:t>
      </w:r>
      <w:proofErr w:type="spellStart"/>
      <w:r w:rsidRPr="00393ABF">
        <w:rPr>
          <w:b w:val="0"/>
          <w:sz w:val="24"/>
          <w:szCs w:val="24"/>
        </w:rPr>
        <w:t>му</w:t>
      </w:r>
      <w:proofErr w:type="spellEnd"/>
      <w:r w:rsidRPr="00393ABF">
        <w:rPr>
          <w:b w:val="0"/>
          <w:sz w:val="24"/>
          <w:szCs w:val="24"/>
        </w:rPr>
        <w:t xml:space="preserve"> зубі протяжки  </w:t>
      </w:r>
      <m:oMath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</w:rPr>
          <m:t>=</m:t>
        </m:r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D</m:t>
            </m:r>
          </m:sub>
        </m:sSub>
        <m:f>
          <m:fPr>
            <m:ctrlPr>
              <w:rPr>
                <w:rFonts w:ascii="Cambria Math" w:hAnsi="Cambria Math"/>
                <w:b w:val="0"/>
                <w:i/>
                <w:sz w:val="24"/>
                <w:szCs w:val="24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 w:val="0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D</m:t>
                </m:r>
              </m:sub>
            </m:sSub>
          </m:den>
        </m:f>
      </m:oMath>
      <w:r w:rsidRPr="00393ABF">
        <w:rPr>
          <w:b w:val="0"/>
          <w:sz w:val="24"/>
          <w:szCs w:val="24"/>
          <w:vertAlign w:val="subscript"/>
        </w:rPr>
        <w:t>,</w:t>
      </w:r>
    </w:p>
    <w:p w:rsidR="00393ABF" w:rsidRPr="00393ABF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393ABF">
        <w:rPr>
          <w:b w:val="0"/>
          <w:sz w:val="24"/>
          <w:szCs w:val="24"/>
        </w:rPr>
        <w:t xml:space="preserve">де </w:t>
      </w:r>
      <w:r w:rsidRPr="00393ABF">
        <w:rPr>
          <w:b w:val="0"/>
          <w:sz w:val="24"/>
          <w:szCs w:val="24"/>
        </w:rPr>
        <w:sym w:font="Symbol" w:char="F064"/>
      </w:r>
      <w:r w:rsidRPr="00393ABF">
        <w:rPr>
          <w:b w:val="0"/>
          <w:sz w:val="24"/>
          <w:szCs w:val="24"/>
          <w:vertAlign w:val="subscript"/>
        </w:rPr>
        <w:t xml:space="preserve">D </w:t>
      </w:r>
      <w:r w:rsidRPr="00393ABF">
        <w:rPr>
          <w:b w:val="0"/>
          <w:sz w:val="24"/>
          <w:szCs w:val="24"/>
        </w:rPr>
        <w:t xml:space="preserve">– кут </w:t>
      </w:r>
      <w:proofErr w:type="spellStart"/>
      <w:r w:rsidRPr="00393ABF">
        <w:rPr>
          <w:b w:val="0"/>
          <w:sz w:val="24"/>
          <w:szCs w:val="24"/>
        </w:rPr>
        <w:t>піднутрення</w:t>
      </w:r>
      <w:proofErr w:type="spellEnd"/>
      <w:r w:rsidRPr="00393ABF">
        <w:rPr>
          <w:b w:val="0"/>
          <w:sz w:val="24"/>
          <w:szCs w:val="24"/>
        </w:rPr>
        <w:t xml:space="preserve"> на базовому зубі протяжки діаметра D;</w:t>
      </w:r>
    </w:p>
    <w:p w:rsidR="00393ABF" w:rsidRPr="00393ABF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r w:rsidRPr="00393ABF">
        <w:rPr>
          <w:b w:val="0"/>
          <w:sz w:val="24"/>
          <w:szCs w:val="24"/>
        </w:rPr>
        <w:t xml:space="preserve"> </w:t>
      </w:r>
      <w:r w:rsidRPr="00393ABF">
        <w:rPr>
          <w:b w:val="0"/>
          <w:sz w:val="24"/>
          <w:szCs w:val="24"/>
        </w:rPr>
        <w:sym w:font="Symbol" w:char="F061"/>
      </w:r>
      <w:r w:rsidRPr="00393ABF">
        <w:rPr>
          <w:b w:val="0"/>
          <w:sz w:val="24"/>
          <w:szCs w:val="24"/>
          <w:vertAlign w:val="subscript"/>
        </w:rPr>
        <w:t>i</w:t>
      </w:r>
      <w:r w:rsidRPr="00393ABF">
        <w:rPr>
          <w:b w:val="0"/>
          <w:sz w:val="24"/>
          <w:szCs w:val="24"/>
        </w:rPr>
        <w:t xml:space="preserve"> і </w:t>
      </w:r>
      <w:r w:rsidRPr="00393ABF">
        <w:rPr>
          <w:b w:val="0"/>
          <w:sz w:val="24"/>
          <w:szCs w:val="24"/>
        </w:rPr>
        <w:sym w:font="Symbol" w:char="F061"/>
      </w:r>
      <w:r w:rsidRPr="00393ABF">
        <w:rPr>
          <w:b w:val="0"/>
          <w:sz w:val="24"/>
          <w:szCs w:val="24"/>
          <w:vertAlign w:val="subscript"/>
        </w:rPr>
        <w:t>D</w:t>
      </w:r>
      <w:r w:rsidRPr="00393ABF">
        <w:rPr>
          <w:b w:val="0"/>
          <w:sz w:val="24"/>
          <w:szCs w:val="24"/>
        </w:rPr>
        <w:t xml:space="preserve"> – відповідні кути тиску.</w:t>
      </w:r>
    </w:p>
    <w:p w:rsidR="00393ABF" w:rsidRPr="00321474" w:rsidRDefault="00393ABF" w:rsidP="00393ABF">
      <w:pPr>
        <w:pStyle w:val="2"/>
        <w:spacing w:line="240" w:lineRule="auto"/>
        <w:ind w:firstLine="567"/>
        <w:rPr>
          <w:b w:val="0"/>
          <w:sz w:val="24"/>
          <w:szCs w:val="24"/>
        </w:rPr>
      </w:pPr>
      <w:proofErr w:type="spellStart"/>
      <w:r w:rsidRPr="00393ABF">
        <w:rPr>
          <w:b w:val="0"/>
          <w:sz w:val="24"/>
          <w:szCs w:val="24"/>
        </w:rPr>
        <w:t>Корекційний</w:t>
      </w:r>
      <w:proofErr w:type="spellEnd"/>
      <w:r w:rsidRPr="00393ABF">
        <w:rPr>
          <w:b w:val="0"/>
          <w:sz w:val="24"/>
          <w:szCs w:val="24"/>
        </w:rPr>
        <w:t xml:space="preserve"> розрахунок </w:t>
      </w:r>
      <w:proofErr w:type="spellStart"/>
      <w:r w:rsidRPr="00393ABF">
        <w:rPr>
          <w:b w:val="0"/>
          <w:sz w:val="24"/>
          <w:szCs w:val="24"/>
        </w:rPr>
        <w:t>евольвентних</w:t>
      </w:r>
      <w:proofErr w:type="spellEnd"/>
      <w:r w:rsidRPr="00393ABF">
        <w:rPr>
          <w:b w:val="0"/>
          <w:sz w:val="24"/>
          <w:szCs w:val="24"/>
        </w:rPr>
        <w:t xml:space="preserve"> протяжок виконують за наступною схемою. Спочатку визначають кут бічного </w:t>
      </w:r>
      <w:proofErr w:type="spellStart"/>
      <w:r w:rsidRPr="00393ABF">
        <w:rPr>
          <w:b w:val="0"/>
          <w:sz w:val="24"/>
          <w:szCs w:val="24"/>
        </w:rPr>
        <w:t>піднутрення</w:t>
      </w:r>
      <w:proofErr w:type="spellEnd"/>
      <w:r w:rsidRPr="00393ABF">
        <w:rPr>
          <w:b w:val="0"/>
          <w:sz w:val="24"/>
          <w:szCs w:val="24"/>
        </w:rPr>
        <w:t xml:space="preserve"> </w:t>
      </w:r>
      <w:r w:rsidRPr="00393ABF">
        <w:rPr>
          <w:b w:val="0"/>
          <w:sz w:val="24"/>
          <w:szCs w:val="24"/>
        </w:rPr>
        <w:sym w:font="Symbol" w:char="F064"/>
      </w:r>
      <w:r w:rsidRPr="00393ABF">
        <w:rPr>
          <w:b w:val="0"/>
          <w:sz w:val="24"/>
          <w:szCs w:val="24"/>
        </w:rPr>
        <w:t xml:space="preserve"> на базовому зубі протяжки діаметра D у залежності від кута тиску і відповідної шорсткості оброблюваної поверхні. Потім з формули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</w:rPr>
          <m:t>δ=</m:t>
        </m:r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D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  <w:vertAlign w:val="subscript"/>
          </w:rPr>
          <m:t>-</m:t>
        </m:r>
        <m:sSub>
          <m:sSubPr>
            <m:ctrlPr>
              <w:rPr>
                <w:rFonts w:ascii="Cambria Math" w:hAnsi="Cambria Math"/>
                <w:b w:val="0"/>
                <w:i/>
                <w:sz w:val="24"/>
                <w:szCs w:val="24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k</m:t>
            </m:r>
          </m:sub>
        </m:sSub>
      </m:oMath>
      <w:r w:rsidR="001D5BC2" w:rsidRPr="001D5BC2">
        <w:rPr>
          <w:b w:val="0"/>
          <w:sz w:val="24"/>
          <w:szCs w:val="24"/>
          <w:vertAlign w:val="subscript"/>
        </w:rPr>
        <w:t xml:space="preserve"> </w:t>
      </w:r>
      <w:r w:rsidRPr="00393ABF">
        <w:rPr>
          <w:b w:val="0"/>
          <w:sz w:val="24"/>
          <w:szCs w:val="24"/>
        </w:rPr>
        <w:t xml:space="preserve">після диференціювання визначають коефіцієнт корекції протяжки і потім </w:t>
      </w:r>
      <w:r w:rsidRPr="00321474">
        <w:rPr>
          <w:b w:val="0"/>
          <w:sz w:val="24"/>
          <w:szCs w:val="24"/>
        </w:rPr>
        <w:t xml:space="preserve">обчислюють </w:t>
      </w:r>
      <m:oMath>
        <m:r>
          <m:rPr>
            <m:sty m:val="bi"/>
          </m:rPr>
          <w:rPr>
            <w:rFonts w:hAnsi="Cambria Math"/>
            <w:sz w:val="24"/>
            <w:szCs w:val="24"/>
          </w:rPr>
          <m:t>h</m:t>
        </m:r>
        <m:r>
          <m:rPr>
            <m:sty m:val="bi"/>
          </m:rPr>
          <w:rPr>
            <w:rFonts w:asci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b w:val="0"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</m:t>
            </m:r>
            <m:r>
              <m:rPr>
                <m:sty m:val="bi"/>
              </m:rPr>
              <w:rPr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</m:d>
      </m:oMath>
      <w:r w:rsidRPr="00321474">
        <w:rPr>
          <w:b w:val="0"/>
          <w:sz w:val="24"/>
          <w:szCs w:val="24"/>
        </w:rPr>
        <w:t>.</w:t>
      </w:r>
    </w:p>
    <w:p w:rsidR="00321474" w:rsidRPr="00321474" w:rsidRDefault="00321474" w:rsidP="00321474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Робоча програма коригування шліцьових протяжок написана на основі алгоритму, що був розроблений Інститутом технічної кібернетики республіки Білорусь. Інтерфейс і результат розрахунку програми показані на рисунку </w:t>
      </w:r>
      <w:r w:rsidRPr="0032147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21474">
        <w:rPr>
          <w:rFonts w:ascii="Times New Roman" w:hAnsi="Times New Roman" w:cs="Times New Roman"/>
          <w:sz w:val="24"/>
          <w:szCs w:val="24"/>
        </w:rPr>
        <w:t>.</w:t>
      </w:r>
    </w:p>
    <w:p w:rsidR="00393ABF" w:rsidRPr="00693AC0" w:rsidRDefault="00321474" w:rsidP="00321474">
      <w:pPr>
        <w:pStyle w:val="2"/>
        <w:spacing w:line="240" w:lineRule="auto"/>
        <w:ind w:firstLine="567"/>
        <w:jc w:val="center"/>
        <w:rPr>
          <w:b w:val="0"/>
        </w:rPr>
      </w:pPr>
      <w:r>
        <w:rPr>
          <w:noProof/>
          <w:lang w:eastAsia="uk-UA"/>
        </w:rPr>
        <w:drawing>
          <wp:inline distT="0" distB="0" distL="0" distR="0">
            <wp:extent cx="3146181" cy="3023002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746" cy="3025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74" w:rsidRPr="00321474" w:rsidRDefault="00321474" w:rsidP="00321474">
      <w:pPr>
        <w:suppressAutoHyphens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Рис. </w:t>
      </w:r>
      <w:r w:rsidRPr="0032147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321474">
        <w:rPr>
          <w:rFonts w:ascii="Times New Roman" w:hAnsi="Times New Roman" w:cs="Times New Roman"/>
          <w:sz w:val="24"/>
          <w:szCs w:val="24"/>
        </w:rPr>
        <w:t>.</w:t>
      </w:r>
      <w:r w:rsidRPr="003214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21474">
        <w:rPr>
          <w:rFonts w:ascii="Times New Roman" w:hAnsi="Times New Roman" w:cs="Times New Roman"/>
          <w:sz w:val="24"/>
          <w:szCs w:val="24"/>
        </w:rPr>
        <w:t>Інтерфейс програми розрахунку шліцьових протяжок.</w:t>
      </w:r>
    </w:p>
    <w:p w:rsidR="00F91B20" w:rsidRDefault="00F91B20" w:rsidP="00BD3C95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 xml:space="preserve">Висновки  </w:t>
      </w:r>
    </w:p>
    <w:p w:rsidR="00321474" w:rsidRPr="00321474" w:rsidRDefault="00321474" w:rsidP="003214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За допомогою програми </w:t>
      </w:r>
      <w:r w:rsidRPr="0032147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321474">
        <w:rPr>
          <w:rFonts w:ascii="Times New Roman" w:hAnsi="Times New Roman" w:cs="Times New Roman"/>
          <w:color w:val="000000"/>
          <w:sz w:val="24"/>
          <w:szCs w:val="24"/>
        </w:rPr>
        <w:t>prot</w:t>
      </w:r>
      <w:proofErr w:type="spellEnd"/>
      <w:r w:rsidRPr="0032147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1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1474">
        <w:rPr>
          <w:rFonts w:ascii="Times New Roman" w:hAnsi="Times New Roman" w:cs="Times New Roman"/>
          <w:sz w:val="24"/>
          <w:szCs w:val="24"/>
        </w:rPr>
        <w:t>вирішуються питання.</w:t>
      </w:r>
    </w:p>
    <w:p w:rsidR="00321474" w:rsidRPr="00321474" w:rsidRDefault="00321474" w:rsidP="003214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1. Досліджується залежність  кутів </w:t>
      </w:r>
      <w:proofErr w:type="spellStart"/>
      <w:r w:rsidRPr="00321474">
        <w:rPr>
          <w:rFonts w:ascii="Times New Roman" w:hAnsi="Times New Roman" w:cs="Times New Roman"/>
          <w:sz w:val="24"/>
          <w:szCs w:val="24"/>
        </w:rPr>
        <w:t>піднутріння</w:t>
      </w:r>
      <w:proofErr w:type="spellEnd"/>
      <w:r w:rsidRPr="00321474">
        <w:rPr>
          <w:rFonts w:ascii="Times New Roman" w:hAnsi="Times New Roman" w:cs="Times New Roman"/>
          <w:sz w:val="24"/>
          <w:szCs w:val="24"/>
        </w:rPr>
        <w:t xml:space="preserve"> від величини підйому заднього хвостовика протяжки для </w:t>
      </w:r>
      <w:proofErr w:type="spellStart"/>
      <w:r w:rsidRPr="00321474">
        <w:rPr>
          <w:rFonts w:ascii="Times New Roman" w:hAnsi="Times New Roman" w:cs="Times New Roman"/>
          <w:sz w:val="24"/>
          <w:szCs w:val="24"/>
        </w:rPr>
        <w:t>евольвентного</w:t>
      </w:r>
      <w:proofErr w:type="spellEnd"/>
      <w:r w:rsidRPr="00321474">
        <w:rPr>
          <w:rFonts w:ascii="Times New Roman" w:hAnsi="Times New Roman" w:cs="Times New Roman"/>
          <w:sz w:val="24"/>
          <w:szCs w:val="24"/>
        </w:rPr>
        <w:t xml:space="preserve">  профілю.</w:t>
      </w:r>
    </w:p>
    <w:p w:rsidR="00321474" w:rsidRPr="00321474" w:rsidRDefault="00321474" w:rsidP="003214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2. Проводяться розрахунки величини корекції </w:t>
      </w:r>
      <w:proofErr w:type="spellStart"/>
      <w:r w:rsidRPr="00321474">
        <w:rPr>
          <w:rFonts w:ascii="Times New Roman" w:hAnsi="Times New Roman" w:cs="Times New Roman"/>
          <w:sz w:val="24"/>
          <w:szCs w:val="24"/>
        </w:rPr>
        <w:t>евольвентних</w:t>
      </w:r>
      <w:proofErr w:type="spellEnd"/>
      <w:r w:rsidRPr="00321474">
        <w:rPr>
          <w:rFonts w:ascii="Times New Roman" w:hAnsi="Times New Roman" w:cs="Times New Roman"/>
          <w:sz w:val="24"/>
          <w:szCs w:val="24"/>
        </w:rPr>
        <w:t xml:space="preserve"> протяжок у залежності від раціональних кутів </w:t>
      </w:r>
      <w:proofErr w:type="spellStart"/>
      <w:r w:rsidRPr="00321474">
        <w:rPr>
          <w:rFonts w:ascii="Times New Roman" w:hAnsi="Times New Roman" w:cs="Times New Roman"/>
          <w:sz w:val="24"/>
          <w:szCs w:val="24"/>
        </w:rPr>
        <w:t>піднутріння</w:t>
      </w:r>
      <w:proofErr w:type="spellEnd"/>
      <w:r w:rsidRPr="00321474">
        <w:rPr>
          <w:rFonts w:ascii="Times New Roman" w:hAnsi="Times New Roman" w:cs="Times New Roman"/>
          <w:sz w:val="24"/>
          <w:szCs w:val="24"/>
        </w:rPr>
        <w:t>.</w:t>
      </w:r>
    </w:p>
    <w:p w:rsidR="00321474" w:rsidRPr="00321474" w:rsidRDefault="00321474" w:rsidP="0032147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474">
        <w:rPr>
          <w:rFonts w:ascii="Times New Roman" w:hAnsi="Times New Roman" w:cs="Times New Roman"/>
          <w:sz w:val="24"/>
          <w:szCs w:val="24"/>
        </w:rPr>
        <w:t xml:space="preserve">3. Проводяться досліди з вибору раціональних кутів </w:t>
      </w:r>
      <w:proofErr w:type="spellStart"/>
      <w:r w:rsidRPr="00321474">
        <w:rPr>
          <w:rFonts w:ascii="Times New Roman" w:hAnsi="Times New Roman" w:cs="Times New Roman"/>
          <w:sz w:val="24"/>
          <w:szCs w:val="24"/>
        </w:rPr>
        <w:t>піднутріння</w:t>
      </w:r>
      <w:proofErr w:type="spellEnd"/>
      <w:r w:rsidRPr="00321474">
        <w:rPr>
          <w:rFonts w:ascii="Times New Roman" w:hAnsi="Times New Roman" w:cs="Times New Roman"/>
          <w:sz w:val="24"/>
          <w:szCs w:val="24"/>
        </w:rPr>
        <w:t xml:space="preserve"> при корекції шліцьових протяжок у залежності від чистоти обробки.</w:t>
      </w:r>
    </w:p>
    <w:p w:rsidR="00321474" w:rsidRPr="00BD3C95" w:rsidRDefault="00321474" w:rsidP="00BD3C95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</w:p>
    <w:p w:rsidR="00B1539D" w:rsidRPr="00BD3C95" w:rsidRDefault="00F91B20" w:rsidP="00BD3C95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BD3C95">
        <w:rPr>
          <w:b w:val="0"/>
          <w:sz w:val="24"/>
          <w:szCs w:val="24"/>
        </w:rPr>
        <w:t>Список використаних джерел</w:t>
      </w:r>
    </w:p>
    <w:p w:rsidR="00ED48F4" w:rsidRDefault="001324DC" w:rsidP="00321474">
      <w:pPr>
        <w:pStyle w:val="1"/>
        <w:numPr>
          <w:ilvl w:val="0"/>
          <w:numId w:val="2"/>
        </w:numPr>
        <w:spacing w:before="0" w:beforeAutospacing="0" w:after="0" w:afterAutospacing="0"/>
        <w:ind w:left="851"/>
        <w:rPr>
          <w:b w:val="0"/>
          <w:sz w:val="24"/>
          <w:szCs w:val="24"/>
        </w:rPr>
      </w:pPr>
      <w:r w:rsidRPr="001324DC">
        <w:rPr>
          <w:rStyle w:val="ab"/>
          <w:b w:val="0"/>
          <w:bCs w:val="0"/>
          <w:i w:val="0"/>
          <w:iCs w:val="0"/>
          <w:sz w:val="24"/>
          <w:szCs w:val="24"/>
          <w:shd w:val="clear" w:color="auto" w:fill="FFFFFF"/>
        </w:rPr>
        <w:t>ГОСТ 6033-80</w:t>
      </w:r>
      <w:r w:rsidRPr="001324DC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Основные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нормы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взаимозаменяемости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Соединения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шлицевые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эвольвентные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 с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углом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1324DC">
        <w:rPr>
          <w:b w:val="0"/>
          <w:sz w:val="24"/>
          <w:szCs w:val="24"/>
          <w:shd w:val="clear" w:color="auto" w:fill="FFFFFF"/>
        </w:rPr>
        <w:t>профиля</w:t>
      </w:r>
      <w:proofErr w:type="spellEnd"/>
      <w:r w:rsidRPr="001324DC">
        <w:rPr>
          <w:b w:val="0"/>
          <w:sz w:val="24"/>
          <w:szCs w:val="24"/>
          <w:shd w:val="clear" w:color="auto" w:fill="FFFFFF"/>
        </w:rPr>
        <w:t xml:space="preserve"> 30 град.</w:t>
      </w:r>
      <w:r w:rsidRPr="001324DC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1324DC">
        <w:rPr>
          <w:b w:val="0"/>
          <w:sz w:val="24"/>
          <w:szCs w:val="24"/>
        </w:rPr>
        <w:t xml:space="preserve">М.: </w:t>
      </w:r>
      <w:proofErr w:type="spellStart"/>
      <w:r w:rsidRPr="001324DC">
        <w:rPr>
          <w:b w:val="0"/>
          <w:sz w:val="24"/>
          <w:szCs w:val="24"/>
        </w:rPr>
        <w:t>Изд-во</w:t>
      </w:r>
      <w:proofErr w:type="spellEnd"/>
      <w:r w:rsidRPr="001324DC">
        <w:rPr>
          <w:b w:val="0"/>
          <w:sz w:val="24"/>
          <w:szCs w:val="24"/>
        </w:rPr>
        <w:t xml:space="preserve"> </w:t>
      </w:r>
      <w:proofErr w:type="spellStart"/>
      <w:r w:rsidRPr="001324DC">
        <w:rPr>
          <w:b w:val="0"/>
          <w:sz w:val="24"/>
          <w:szCs w:val="24"/>
        </w:rPr>
        <w:t>стандартов</w:t>
      </w:r>
      <w:proofErr w:type="spellEnd"/>
      <w:r w:rsidRPr="001324DC">
        <w:rPr>
          <w:b w:val="0"/>
          <w:sz w:val="24"/>
          <w:szCs w:val="24"/>
        </w:rPr>
        <w:t>, 19</w:t>
      </w:r>
      <w:r w:rsidR="008C7586">
        <w:rPr>
          <w:b w:val="0"/>
          <w:sz w:val="24"/>
          <w:szCs w:val="24"/>
        </w:rPr>
        <w:t>93</w:t>
      </w:r>
      <w:r w:rsidRPr="001324DC">
        <w:rPr>
          <w:b w:val="0"/>
          <w:sz w:val="24"/>
          <w:szCs w:val="24"/>
        </w:rPr>
        <w:t xml:space="preserve">. </w:t>
      </w:r>
      <w:r w:rsidR="008C7586">
        <w:rPr>
          <w:b w:val="0"/>
          <w:sz w:val="24"/>
          <w:szCs w:val="24"/>
        </w:rPr>
        <w:t>96</w:t>
      </w:r>
      <w:r w:rsidRPr="001324DC">
        <w:rPr>
          <w:b w:val="0"/>
          <w:sz w:val="24"/>
          <w:szCs w:val="24"/>
        </w:rPr>
        <w:t>c.</w:t>
      </w:r>
    </w:p>
    <w:p w:rsidR="008C7586" w:rsidRDefault="008C7586" w:rsidP="00321474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851" w:right="-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C7586">
        <w:rPr>
          <w:rFonts w:ascii="Times New Roman" w:hAnsi="Times New Roman" w:cs="Times New Roman"/>
          <w:sz w:val="24"/>
          <w:szCs w:val="24"/>
        </w:rPr>
        <w:t>Ипоземцев</w:t>
      </w:r>
      <w:proofErr w:type="spellEnd"/>
      <w:r w:rsidRPr="008C7586">
        <w:rPr>
          <w:rFonts w:ascii="Times New Roman" w:hAnsi="Times New Roman" w:cs="Times New Roman"/>
          <w:sz w:val="24"/>
          <w:szCs w:val="24"/>
        </w:rPr>
        <w:t xml:space="preserve"> Г. Г. </w:t>
      </w:r>
      <w:proofErr w:type="spellStart"/>
      <w:r w:rsidRPr="008C7586">
        <w:rPr>
          <w:rFonts w:ascii="Times New Roman" w:hAnsi="Times New Roman" w:cs="Times New Roman"/>
          <w:sz w:val="24"/>
          <w:szCs w:val="24"/>
        </w:rPr>
        <w:t>Проектирование</w:t>
      </w:r>
      <w:proofErr w:type="spellEnd"/>
      <w:r w:rsidRPr="008C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586">
        <w:rPr>
          <w:rFonts w:ascii="Times New Roman" w:hAnsi="Times New Roman" w:cs="Times New Roman"/>
          <w:sz w:val="24"/>
          <w:szCs w:val="24"/>
        </w:rPr>
        <w:t>металлорежущих</w:t>
      </w:r>
      <w:proofErr w:type="spellEnd"/>
      <w:r w:rsidRPr="008C7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586">
        <w:rPr>
          <w:rFonts w:ascii="Times New Roman" w:hAnsi="Times New Roman" w:cs="Times New Roman"/>
          <w:sz w:val="24"/>
          <w:szCs w:val="24"/>
        </w:rPr>
        <w:t>инструментов</w:t>
      </w:r>
      <w:proofErr w:type="spellEnd"/>
      <w:r w:rsidRPr="008C7586">
        <w:rPr>
          <w:rFonts w:ascii="Times New Roman" w:hAnsi="Times New Roman" w:cs="Times New Roman"/>
          <w:sz w:val="24"/>
          <w:szCs w:val="24"/>
        </w:rPr>
        <w:t xml:space="preserve">. М:  </w:t>
      </w:r>
      <w:proofErr w:type="spellStart"/>
      <w:r w:rsidRPr="008C7586">
        <w:rPr>
          <w:rFonts w:ascii="Times New Roman" w:hAnsi="Times New Roman" w:cs="Times New Roman"/>
          <w:sz w:val="24"/>
          <w:szCs w:val="24"/>
        </w:rPr>
        <w:t>Машиностроение</w:t>
      </w:r>
      <w:proofErr w:type="spellEnd"/>
      <w:r w:rsidRPr="008C7586">
        <w:rPr>
          <w:rFonts w:ascii="Times New Roman" w:hAnsi="Times New Roman" w:cs="Times New Roman"/>
          <w:sz w:val="24"/>
          <w:szCs w:val="24"/>
        </w:rPr>
        <w:t>, 1984. – 27 с.</w:t>
      </w:r>
    </w:p>
    <w:p w:rsidR="008C7586" w:rsidRPr="008C7586" w:rsidRDefault="008C7586" w:rsidP="00321474">
      <w:pPr>
        <w:pStyle w:val="ac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8C7586">
        <w:rPr>
          <w:rFonts w:ascii="Times New Roman" w:hAnsi="Times New Roman" w:cs="Times New Roman"/>
          <w:sz w:val="24"/>
          <w:szCs w:val="24"/>
        </w:rPr>
        <w:t>Санова</w:t>
      </w:r>
      <w:proofErr w:type="spellEnd"/>
      <w:r w:rsidRPr="008C7586">
        <w:rPr>
          <w:rFonts w:ascii="Times New Roman" w:hAnsi="Times New Roman" w:cs="Times New Roman"/>
          <w:sz w:val="24"/>
          <w:szCs w:val="24"/>
        </w:rPr>
        <w:t xml:space="preserve"> </w:t>
      </w:r>
      <w:r w:rsidRPr="008C758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Л.А., </w:t>
      </w:r>
      <w:proofErr w:type="spellStart"/>
      <w:r w:rsidRPr="008C758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Тягунова</w:t>
      </w:r>
      <w:proofErr w:type="spellEnd"/>
      <w:r w:rsidRPr="008C758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З.В. </w:t>
      </w:r>
      <w:proofErr w:type="spellStart"/>
      <w:r w:rsidRPr="008C7586">
        <w:rPr>
          <w:rFonts w:ascii="Times New Roman" w:eastAsia="TimesNewRomanPSMT" w:hAnsi="Times New Roman" w:cs="Times New Roman"/>
          <w:sz w:val="24"/>
          <w:szCs w:val="24"/>
        </w:rPr>
        <w:t>Проектирование</w:t>
      </w:r>
      <w:proofErr w:type="spellEnd"/>
      <w:r w:rsidRPr="008C75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8C7586">
        <w:rPr>
          <w:rFonts w:ascii="Times New Roman" w:eastAsia="TimesNewRomanPSMT" w:hAnsi="Times New Roman" w:cs="Times New Roman"/>
          <w:sz w:val="24"/>
          <w:szCs w:val="24"/>
        </w:rPr>
        <w:t>протяжек</w:t>
      </w:r>
      <w:proofErr w:type="spellEnd"/>
      <w:r w:rsidRPr="008C7586">
        <w:rPr>
          <w:rFonts w:ascii="Times New Roman" w:eastAsia="TimesNewRomanPSMT" w:hAnsi="Times New Roman" w:cs="Times New Roman"/>
          <w:sz w:val="24"/>
          <w:szCs w:val="24"/>
        </w:rPr>
        <w:t xml:space="preserve"> с </w:t>
      </w:r>
      <w:proofErr w:type="spellStart"/>
      <w:r w:rsidRPr="008C7586">
        <w:rPr>
          <w:rFonts w:ascii="Times New Roman" w:eastAsia="TimesNewRomanPSMT" w:hAnsi="Times New Roman" w:cs="Times New Roman"/>
          <w:sz w:val="24"/>
          <w:szCs w:val="24"/>
        </w:rPr>
        <w:t>корригированным</w:t>
      </w:r>
      <w:proofErr w:type="spellEnd"/>
      <w:r w:rsidRPr="008C758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8C7586">
        <w:rPr>
          <w:rFonts w:ascii="Times New Roman" w:eastAsia="TimesNewRomanPSMT" w:hAnsi="Times New Roman" w:cs="Times New Roman"/>
          <w:sz w:val="24"/>
          <w:szCs w:val="24"/>
        </w:rPr>
        <w:t>профилем</w:t>
      </w:r>
      <w:proofErr w:type="spellEnd"/>
      <w:r w:rsidRPr="008C7586">
        <w:rPr>
          <w:rFonts w:ascii="Times New Roman" w:eastAsia="TimesNewRomanPSMT" w:hAnsi="Times New Roman" w:cs="Times New Roman"/>
          <w:sz w:val="24"/>
          <w:szCs w:val="24"/>
        </w:rPr>
        <w:t xml:space="preserve">. – Калуга: МГТУ </w:t>
      </w:r>
      <w:proofErr w:type="spellStart"/>
      <w:r w:rsidRPr="008C7586">
        <w:rPr>
          <w:rFonts w:ascii="Times New Roman" w:eastAsia="TimesNewRomanPSMT" w:hAnsi="Times New Roman" w:cs="Times New Roman"/>
          <w:sz w:val="24"/>
          <w:szCs w:val="24"/>
        </w:rPr>
        <w:t>имени</w:t>
      </w:r>
      <w:proofErr w:type="spellEnd"/>
      <w:r w:rsidRPr="008C7586">
        <w:rPr>
          <w:rFonts w:ascii="Times New Roman" w:eastAsia="TimesNewRomanPSMT" w:hAnsi="Times New Roman" w:cs="Times New Roman"/>
          <w:sz w:val="24"/>
          <w:szCs w:val="24"/>
        </w:rPr>
        <w:t xml:space="preserve"> Н.Э. </w:t>
      </w:r>
      <w:proofErr w:type="spellStart"/>
      <w:r w:rsidRPr="008C7586">
        <w:rPr>
          <w:rFonts w:ascii="Times New Roman" w:eastAsia="TimesNewRomanPSMT" w:hAnsi="Times New Roman" w:cs="Times New Roman"/>
          <w:sz w:val="24"/>
          <w:szCs w:val="24"/>
        </w:rPr>
        <w:t>Баумана</w:t>
      </w:r>
      <w:proofErr w:type="spellEnd"/>
      <w:r w:rsidRPr="008C7586">
        <w:rPr>
          <w:rFonts w:ascii="Times New Roman" w:eastAsia="TimesNewRomanPSMT" w:hAnsi="Times New Roman" w:cs="Times New Roman"/>
          <w:sz w:val="24"/>
          <w:szCs w:val="24"/>
        </w:rPr>
        <w:t xml:space="preserve">. – </w:t>
      </w:r>
      <w:r w:rsidRPr="008C7586">
        <w:rPr>
          <w:rFonts w:ascii="Times New Roman" w:eastAsia="TimesNewRomanPS-ItalicMT" w:hAnsi="Times New Roman" w:cs="Times New Roman"/>
          <w:sz w:val="24"/>
          <w:szCs w:val="24"/>
        </w:rPr>
        <w:t xml:space="preserve">2015. </w:t>
      </w:r>
      <w:r w:rsidRPr="008C7586">
        <w:rPr>
          <w:rFonts w:ascii="Times New Roman" w:eastAsia="TimesNewRomanPSMT" w:hAnsi="Times New Roman" w:cs="Times New Roman"/>
          <w:sz w:val="24"/>
          <w:szCs w:val="24"/>
        </w:rPr>
        <w:t>– 46с.</w:t>
      </w:r>
    </w:p>
    <w:p w:rsidR="008C7586" w:rsidRPr="00321474" w:rsidRDefault="008C7586" w:rsidP="000D4075">
      <w:pPr>
        <w:pStyle w:val="ac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6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321474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Маргулис</w:t>
      </w:r>
      <w:proofErr w:type="spellEnd"/>
      <w:r w:rsidRPr="00321474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Д.К. </w:t>
      </w:r>
      <w:r w:rsidRPr="00321474">
        <w:rPr>
          <w:rFonts w:ascii="Times New Roman" w:eastAsia="TimesNewRomanPSMT" w:hAnsi="Times New Roman" w:cs="Times New Roman"/>
          <w:sz w:val="24"/>
          <w:szCs w:val="24"/>
        </w:rPr>
        <w:t xml:space="preserve">Протяжки для </w:t>
      </w:r>
      <w:proofErr w:type="spellStart"/>
      <w:r w:rsidRPr="00321474">
        <w:rPr>
          <w:rFonts w:ascii="Times New Roman" w:eastAsia="TimesNewRomanPSMT" w:hAnsi="Times New Roman" w:cs="Times New Roman"/>
          <w:sz w:val="24"/>
          <w:szCs w:val="24"/>
        </w:rPr>
        <w:t>обработки</w:t>
      </w:r>
      <w:proofErr w:type="spellEnd"/>
      <w:r w:rsidRPr="0032147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21474">
        <w:rPr>
          <w:rFonts w:ascii="Times New Roman" w:eastAsia="TimesNewRomanPSMT" w:hAnsi="Times New Roman" w:cs="Times New Roman"/>
          <w:sz w:val="24"/>
          <w:szCs w:val="24"/>
        </w:rPr>
        <w:t>отверстий</w:t>
      </w:r>
      <w:proofErr w:type="spellEnd"/>
      <w:r w:rsidRPr="00321474">
        <w:rPr>
          <w:rFonts w:ascii="Times New Roman" w:eastAsia="TimesNewRomanPSMT" w:hAnsi="Times New Roman" w:cs="Times New Roman"/>
          <w:sz w:val="24"/>
          <w:szCs w:val="24"/>
        </w:rPr>
        <w:t xml:space="preserve">. – М.: </w:t>
      </w:r>
      <w:proofErr w:type="spellStart"/>
      <w:r w:rsidRPr="00321474">
        <w:rPr>
          <w:rFonts w:ascii="Times New Roman" w:eastAsia="TimesNewRomanPSMT" w:hAnsi="Times New Roman" w:cs="Times New Roman"/>
          <w:sz w:val="24"/>
          <w:szCs w:val="24"/>
        </w:rPr>
        <w:t>Машиностроение</w:t>
      </w:r>
      <w:proofErr w:type="spellEnd"/>
      <w:r w:rsidRPr="00321474">
        <w:rPr>
          <w:rFonts w:ascii="Times New Roman" w:eastAsia="TimesNewRomanPSMT" w:hAnsi="Times New Roman" w:cs="Times New Roman"/>
          <w:sz w:val="24"/>
          <w:szCs w:val="24"/>
        </w:rPr>
        <w:t xml:space="preserve">. – </w:t>
      </w:r>
      <w:r w:rsidRPr="00321474">
        <w:rPr>
          <w:rFonts w:ascii="Times New Roman" w:eastAsia="TimesNewRomanPS-ItalicMT" w:hAnsi="Times New Roman" w:cs="Times New Roman"/>
          <w:sz w:val="24"/>
          <w:szCs w:val="24"/>
        </w:rPr>
        <w:t xml:space="preserve">1986. </w:t>
      </w:r>
      <w:r w:rsidRPr="00321474">
        <w:rPr>
          <w:rFonts w:ascii="Times New Roman" w:eastAsia="TimesNewRomanPSMT" w:hAnsi="Times New Roman" w:cs="Times New Roman"/>
          <w:sz w:val="24"/>
          <w:szCs w:val="24"/>
        </w:rPr>
        <w:t>– 232с.</w:t>
      </w:r>
    </w:p>
    <w:sectPr w:rsidR="008C7586" w:rsidRPr="00321474" w:rsidSect="00F6131D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67"/>
    <w:multiLevelType w:val="hybridMultilevel"/>
    <w:tmpl w:val="17D841FA"/>
    <w:lvl w:ilvl="0" w:tplc="28605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17502"/>
    <w:multiLevelType w:val="hybridMultilevel"/>
    <w:tmpl w:val="17D841FA"/>
    <w:lvl w:ilvl="0" w:tplc="28605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0D4455"/>
    <w:multiLevelType w:val="hybridMultilevel"/>
    <w:tmpl w:val="17D841FA"/>
    <w:lvl w:ilvl="0" w:tplc="28605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1737E4"/>
    <w:multiLevelType w:val="hybridMultilevel"/>
    <w:tmpl w:val="5FFC9A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CF060D"/>
    <w:multiLevelType w:val="hybridMultilevel"/>
    <w:tmpl w:val="32728712"/>
    <w:lvl w:ilvl="0" w:tplc="5304201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2B26"/>
    <w:rsid w:val="000B196F"/>
    <w:rsid w:val="000D4075"/>
    <w:rsid w:val="000E7943"/>
    <w:rsid w:val="001324DC"/>
    <w:rsid w:val="001C7C06"/>
    <w:rsid w:val="001D5BC2"/>
    <w:rsid w:val="002F3E10"/>
    <w:rsid w:val="00310837"/>
    <w:rsid w:val="00321474"/>
    <w:rsid w:val="003277B9"/>
    <w:rsid w:val="00393ABF"/>
    <w:rsid w:val="003A2788"/>
    <w:rsid w:val="0046633B"/>
    <w:rsid w:val="00521D5A"/>
    <w:rsid w:val="00525850"/>
    <w:rsid w:val="00591A46"/>
    <w:rsid w:val="005B10C8"/>
    <w:rsid w:val="0060167D"/>
    <w:rsid w:val="00613F02"/>
    <w:rsid w:val="00671960"/>
    <w:rsid w:val="007A2625"/>
    <w:rsid w:val="008C0681"/>
    <w:rsid w:val="008C69B3"/>
    <w:rsid w:val="008C7586"/>
    <w:rsid w:val="00900DA8"/>
    <w:rsid w:val="00970A15"/>
    <w:rsid w:val="00976F2C"/>
    <w:rsid w:val="00B068C4"/>
    <w:rsid w:val="00B1539D"/>
    <w:rsid w:val="00B3542B"/>
    <w:rsid w:val="00B87431"/>
    <w:rsid w:val="00BA2B26"/>
    <w:rsid w:val="00BB08AF"/>
    <w:rsid w:val="00BC7FE3"/>
    <w:rsid w:val="00BD3C95"/>
    <w:rsid w:val="00BF4FBA"/>
    <w:rsid w:val="00C1042E"/>
    <w:rsid w:val="00C60FB7"/>
    <w:rsid w:val="00CC4ADF"/>
    <w:rsid w:val="00D378F8"/>
    <w:rsid w:val="00D67D9E"/>
    <w:rsid w:val="00D828F3"/>
    <w:rsid w:val="00E86C41"/>
    <w:rsid w:val="00ED48F4"/>
    <w:rsid w:val="00F50477"/>
    <w:rsid w:val="00F6131D"/>
    <w:rsid w:val="00F9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F"/>
  </w:style>
  <w:style w:type="paragraph" w:styleId="1">
    <w:name w:val="heading 1"/>
    <w:basedOn w:val="a"/>
    <w:link w:val="10"/>
    <w:uiPriority w:val="9"/>
    <w:qFormat/>
    <w:rsid w:val="00D828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2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A2B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28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pple-converted-space">
    <w:name w:val="apple-converted-space"/>
    <w:basedOn w:val="a0"/>
    <w:rsid w:val="00D828F3"/>
  </w:style>
  <w:style w:type="paragraph" w:styleId="a5">
    <w:name w:val="Balloon Text"/>
    <w:basedOn w:val="a"/>
    <w:link w:val="a6"/>
    <w:uiPriority w:val="99"/>
    <w:semiHidden/>
    <w:unhideWhenUsed/>
    <w:rsid w:val="00B06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8C4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3A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A278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D3C9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D3C95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BD3C95"/>
    <w:pPr>
      <w:autoSpaceDE w:val="0"/>
      <w:autoSpaceDN w:val="0"/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3C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Emphasis"/>
    <w:basedOn w:val="a0"/>
    <w:uiPriority w:val="20"/>
    <w:qFormat/>
    <w:rsid w:val="001324DC"/>
    <w:rPr>
      <w:i/>
      <w:iCs/>
    </w:rPr>
  </w:style>
  <w:style w:type="paragraph" w:styleId="ac">
    <w:name w:val="List Paragraph"/>
    <w:basedOn w:val="a"/>
    <w:uiPriority w:val="34"/>
    <w:qFormat/>
    <w:rsid w:val="008C7586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5B10C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4750</Words>
  <Characters>2708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Frolov</cp:lastModifiedBy>
  <cp:revision>2</cp:revision>
  <dcterms:created xsi:type="dcterms:W3CDTF">2018-03-24T08:27:00Z</dcterms:created>
  <dcterms:modified xsi:type="dcterms:W3CDTF">2018-03-24T08:27:00Z</dcterms:modified>
</cp:coreProperties>
</file>